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B22F3" w:rsidRPr="003374F9" w:rsidRDefault="009B22F3" w:rsidP="009B22F3">
      <w:pPr>
        <w:tabs>
          <w:tab w:val="left" w:pos="10656"/>
        </w:tabs>
        <w:jc w:val="center"/>
        <w:rPr>
          <w:rFonts w:ascii="Times New Roman" w:hAnsi="Times New Roman" w:cs="Times New Roman"/>
          <w:b/>
          <w:sz w:val="24"/>
          <w:szCs w:val="24"/>
          <w:u w:val="single"/>
        </w:rPr>
      </w:pPr>
      <w:r w:rsidRPr="003374F9">
        <w:rPr>
          <w:rFonts w:ascii="Times New Roman" w:hAnsi="Times New Roman" w:cs="Times New Roman"/>
          <w:b/>
          <w:sz w:val="24"/>
          <w:szCs w:val="24"/>
          <w:u w:val="single"/>
        </w:rPr>
        <w:t>GRILLE D’APPRECIATION DE LA PRODUCTION DES APRENANTS</w:t>
      </w:r>
      <w:r w:rsidR="00A37DB0">
        <w:rPr>
          <w:rFonts w:ascii="Times New Roman" w:hAnsi="Times New Roman" w:cs="Times New Roman"/>
          <w:b/>
          <w:sz w:val="24"/>
          <w:szCs w:val="24"/>
          <w:u w:val="single"/>
        </w:rPr>
        <w:t xml:space="preserve"> de la </w:t>
      </w:r>
      <w:r w:rsidRPr="003374F9">
        <w:rPr>
          <w:rFonts w:ascii="Times New Roman" w:hAnsi="Times New Roman" w:cs="Times New Roman"/>
          <w:b/>
          <w:sz w:val="24"/>
          <w:szCs w:val="24"/>
          <w:u w:val="single"/>
        </w:rPr>
        <w:t>CLASSE DE TERMINALE AB</w:t>
      </w:r>
    </w:p>
    <w:tbl>
      <w:tblPr>
        <w:tblStyle w:val="Grilledutableau"/>
        <w:tblW w:w="15594" w:type="dxa"/>
        <w:tblInd w:w="-431" w:type="dxa"/>
        <w:tblLook w:val="04A0" w:firstRow="1" w:lastRow="0" w:firstColumn="1" w:lastColumn="0" w:noHBand="0" w:noVBand="1"/>
      </w:tblPr>
      <w:tblGrid>
        <w:gridCol w:w="2836"/>
        <w:gridCol w:w="10348"/>
        <w:gridCol w:w="2410"/>
      </w:tblGrid>
      <w:tr w:rsidR="009B22F3" w:rsidRPr="003374F9" w:rsidTr="003C2A87">
        <w:tc>
          <w:tcPr>
            <w:tcW w:w="2836" w:type="dxa"/>
          </w:tcPr>
          <w:p w:rsidR="009B22F3" w:rsidRPr="003374F9" w:rsidRDefault="009B22F3" w:rsidP="001F7EA1">
            <w:pPr>
              <w:rPr>
                <w:rFonts w:ascii="Times New Roman" w:hAnsi="Times New Roman" w:cs="Times New Roman"/>
                <w:sz w:val="24"/>
                <w:szCs w:val="24"/>
              </w:rPr>
            </w:pPr>
            <w:r w:rsidRPr="003374F9">
              <w:rPr>
                <w:rFonts w:ascii="Times New Roman" w:hAnsi="Times New Roman" w:cs="Times New Roman"/>
                <w:b/>
                <w:sz w:val="24"/>
                <w:szCs w:val="24"/>
              </w:rPr>
              <w:t>C</w:t>
            </w:r>
            <w:r w:rsidRPr="003374F9">
              <w:rPr>
                <w:rFonts w:ascii="Times New Roman" w:hAnsi="Times New Roman" w:cs="Times New Roman"/>
                <w:b/>
                <w:sz w:val="24"/>
                <w:szCs w:val="24"/>
                <w:vertAlign w:val="subscript"/>
              </w:rPr>
              <w:t>1</w:t>
            </w:r>
            <w:r w:rsidRPr="003374F9">
              <w:rPr>
                <w:rFonts w:ascii="Times New Roman" w:hAnsi="Times New Roman" w:cs="Times New Roman"/>
                <w:b/>
                <w:sz w:val="24"/>
                <w:szCs w:val="24"/>
              </w:rPr>
              <w:t> : Pertinence de la production</w:t>
            </w:r>
          </w:p>
        </w:tc>
        <w:tc>
          <w:tcPr>
            <w:tcW w:w="10348" w:type="dxa"/>
          </w:tcPr>
          <w:p w:rsidR="009B22F3" w:rsidRPr="00E04A3C" w:rsidRDefault="009840DB" w:rsidP="009840DB">
            <w:pPr>
              <w:jc w:val="center"/>
              <w:rPr>
                <w:rFonts w:ascii="Times New Roman" w:hAnsi="Times New Roman" w:cs="Times New Roman"/>
                <w:sz w:val="24"/>
                <w:szCs w:val="24"/>
                <w:lang w:val="es-ES_tradnl"/>
              </w:rPr>
            </w:pPr>
            <w:r w:rsidRPr="00E04A3C">
              <w:rPr>
                <w:rFonts w:ascii="Times New Roman" w:hAnsi="Times New Roman" w:cs="Times New Roman"/>
                <w:b/>
                <w:sz w:val="24"/>
                <w:szCs w:val="24"/>
                <w:lang w:val="es-ES_tradnl"/>
              </w:rPr>
              <w:t>E</w:t>
            </w:r>
            <w:r>
              <w:rPr>
                <w:rFonts w:ascii="Times New Roman" w:hAnsi="Times New Roman" w:cs="Times New Roman"/>
                <w:b/>
                <w:sz w:val="24"/>
                <w:szCs w:val="24"/>
                <w:lang w:val="es-ES_tradnl"/>
              </w:rPr>
              <w:t>lé</w:t>
            </w:r>
            <w:r w:rsidRPr="00E04A3C">
              <w:rPr>
                <w:rFonts w:ascii="Times New Roman" w:hAnsi="Times New Roman" w:cs="Times New Roman"/>
                <w:b/>
                <w:sz w:val="24"/>
                <w:szCs w:val="24"/>
                <w:lang w:val="es-ES_tradnl"/>
              </w:rPr>
              <w:t>m</w:t>
            </w:r>
            <w:r>
              <w:rPr>
                <w:rFonts w:ascii="Times New Roman" w:hAnsi="Times New Roman" w:cs="Times New Roman"/>
                <w:b/>
                <w:sz w:val="24"/>
                <w:szCs w:val="24"/>
                <w:lang w:val="es-ES_tradnl"/>
              </w:rPr>
              <w:t>ents  de répons</w:t>
            </w:r>
            <w:r w:rsidRPr="00E04A3C">
              <w:rPr>
                <w:rFonts w:ascii="Times New Roman" w:hAnsi="Times New Roman" w:cs="Times New Roman"/>
                <w:b/>
                <w:sz w:val="24"/>
                <w:szCs w:val="24"/>
                <w:lang w:val="es-ES_tradnl"/>
              </w:rPr>
              <w:t xml:space="preserve">e </w:t>
            </w:r>
          </w:p>
        </w:tc>
        <w:tc>
          <w:tcPr>
            <w:tcW w:w="2410" w:type="dxa"/>
            <w:vAlign w:val="center"/>
          </w:tcPr>
          <w:p w:rsidR="009B22F3" w:rsidRPr="003374F9" w:rsidRDefault="009B22F3" w:rsidP="0097274B">
            <w:pPr>
              <w:jc w:val="both"/>
              <w:rPr>
                <w:rFonts w:ascii="Times New Roman" w:hAnsi="Times New Roman" w:cs="Times New Roman"/>
                <w:b/>
                <w:sz w:val="24"/>
                <w:szCs w:val="24"/>
              </w:rPr>
            </w:pPr>
            <w:r w:rsidRPr="003374F9">
              <w:rPr>
                <w:rFonts w:ascii="Times New Roman" w:hAnsi="Times New Roman" w:cs="Times New Roman"/>
                <w:b/>
                <w:sz w:val="24"/>
                <w:szCs w:val="24"/>
              </w:rPr>
              <w:t>C</w:t>
            </w:r>
            <w:r w:rsidRPr="003374F9">
              <w:rPr>
                <w:rFonts w:ascii="Times New Roman" w:hAnsi="Times New Roman" w:cs="Times New Roman"/>
                <w:b/>
                <w:sz w:val="24"/>
                <w:szCs w:val="24"/>
                <w:vertAlign w:val="subscript"/>
              </w:rPr>
              <w:t>2</w:t>
            </w:r>
            <w:r w:rsidRPr="003374F9">
              <w:rPr>
                <w:rFonts w:ascii="Times New Roman" w:hAnsi="Times New Roman" w:cs="Times New Roman"/>
                <w:b/>
                <w:sz w:val="24"/>
                <w:szCs w:val="24"/>
              </w:rPr>
              <w:t xml:space="preserve"> : Cohérence interne </w:t>
            </w:r>
          </w:p>
        </w:tc>
      </w:tr>
      <w:tr w:rsidR="009B22F3" w:rsidRPr="003374F9" w:rsidTr="003C2A87">
        <w:tc>
          <w:tcPr>
            <w:tcW w:w="2836" w:type="dxa"/>
          </w:tcPr>
          <w:p w:rsidR="009B22F3" w:rsidRPr="0097274B" w:rsidRDefault="009B22F3" w:rsidP="001F7EA1">
            <w:pPr>
              <w:rPr>
                <w:rFonts w:ascii="Times New Roman" w:hAnsi="Times New Roman" w:cs="Times New Roman"/>
                <w:sz w:val="26"/>
                <w:szCs w:val="26"/>
              </w:rPr>
            </w:pPr>
            <w:r w:rsidRPr="0097274B">
              <w:rPr>
                <w:rFonts w:ascii="Times New Roman" w:hAnsi="Times New Roman" w:cs="Times New Roman"/>
                <w:b/>
                <w:sz w:val="26"/>
                <w:szCs w:val="26"/>
              </w:rPr>
              <w:t>I</w:t>
            </w:r>
            <w:r w:rsidRPr="0097274B">
              <w:rPr>
                <w:rFonts w:ascii="Times New Roman" w:hAnsi="Times New Roman" w:cs="Times New Roman"/>
                <w:b/>
                <w:sz w:val="26"/>
                <w:szCs w:val="26"/>
                <w:vertAlign w:val="subscript"/>
              </w:rPr>
              <w:t>1</w:t>
            </w:r>
            <w:r w:rsidRPr="0097274B">
              <w:rPr>
                <w:rFonts w:ascii="Times New Roman" w:hAnsi="Times New Roman" w:cs="Times New Roman"/>
                <w:sz w:val="26"/>
                <w:szCs w:val="26"/>
              </w:rPr>
              <w:t xml:space="preserve"> : a </w:t>
            </w:r>
            <w:r w:rsidR="009840DB" w:rsidRPr="0097274B">
              <w:rPr>
                <w:rFonts w:ascii="Times New Roman" w:hAnsi="Times New Roman" w:cs="Times New Roman"/>
                <w:sz w:val="26"/>
                <w:szCs w:val="26"/>
              </w:rPr>
              <w:t>posé le problème et l’annoncé</w:t>
            </w:r>
            <w:r w:rsidRPr="0097274B">
              <w:rPr>
                <w:rFonts w:ascii="Times New Roman" w:hAnsi="Times New Roman" w:cs="Times New Roman"/>
                <w:sz w:val="26"/>
                <w:szCs w:val="26"/>
              </w:rPr>
              <w:t xml:space="preserve"> </w:t>
            </w:r>
            <w:r w:rsidR="009840DB" w:rsidRPr="0097274B">
              <w:rPr>
                <w:rFonts w:ascii="Times New Roman" w:hAnsi="Times New Roman" w:cs="Times New Roman"/>
                <w:sz w:val="26"/>
                <w:szCs w:val="26"/>
              </w:rPr>
              <w:t>le</w:t>
            </w:r>
            <w:r w:rsidRPr="0097274B">
              <w:rPr>
                <w:rFonts w:ascii="Times New Roman" w:hAnsi="Times New Roman" w:cs="Times New Roman"/>
                <w:sz w:val="26"/>
                <w:szCs w:val="26"/>
              </w:rPr>
              <w:t xml:space="preserve"> plan</w:t>
            </w:r>
          </w:p>
          <w:p w:rsidR="009B22F3" w:rsidRPr="0097274B" w:rsidRDefault="009B22F3" w:rsidP="001F7EA1">
            <w:pPr>
              <w:jc w:val="center"/>
              <w:rPr>
                <w:rFonts w:ascii="Times New Roman" w:hAnsi="Times New Roman" w:cs="Times New Roman"/>
                <w:b/>
                <w:sz w:val="26"/>
                <w:szCs w:val="26"/>
              </w:rPr>
            </w:pPr>
            <w:r w:rsidRPr="0097274B">
              <w:rPr>
                <w:rFonts w:ascii="Times New Roman" w:hAnsi="Times New Roman" w:cs="Times New Roman"/>
                <w:b/>
                <w:sz w:val="26"/>
                <w:szCs w:val="26"/>
              </w:rPr>
              <w:t>0.25 + 0.25 = 0.5</w:t>
            </w:r>
            <w:r w:rsidR="008E5FFB">
              <w:rPr>
                <w:rFonts w:ascii="Times New Roman" w:hAnsi="Times New Roman" w:cs="Times New Roman"/>
                <w:b/>
                <w:sz w:val="26"/>
                <w:szCs w:val="26"/>
              </w:rPr>
              <w:t>pt</w:t>
            </w:r>
          </w:p>
          <w:p w:rsidR="009B22F3" w:rsidRPr="0097274B" w:rsidRDefault="009B22F3" w:rsidP="001F7EA1">
            <w:pPr>
              <w:jc w:val="center"/>
              <w:rPr>
                <w:rFonts w:ascii="Times New Roman" w:hAnsi="Times New Roman" w:cs="Times New Roman"/>
                <w:b/>
                <w:sz w:val="26"/>
                <w:szCs w:val="26"/>
              </w:rPr>
            </w:pPr>
          </w:p>
          <w:p w:rsidR="0097274B" w:rsidRDefault="0097274B" w:rsidP="009840DB">
            <w:pPr>
              <w:rPr>
                <w:rFonts w:ascii="Times New Roman" w:hAnsi="Times New Roman" w:cs="Times New Roman"/>
                <w:b/>
                <w:sz w:val="26"/>
                <w:szCs w:val="26"/>
              </w:rPr>
            </w:pPr>
          </w:p>
          <w:p w:rsidR="0097274B" w:rsidRDefault="0097274B" w:rsidP="009840DB">
            <w:pPr>
              <w:rPr>
                <w:rFonts w:ascii="Times New Roman" w:hAnsi="Times New Roman" w:cs="Times New Roman"/>
                <w:b/>
                <w:sz w:val="26"/>
                <w:szCs w:val="26"/>
              </w:rPr>
            </w:pPr>
          </w:p>
          <w:p w:rsidR="009840DB" w:rsidRPr="0097274B" w:rsidRDefault="009840DB" w:rsidP="009840DB">
            <w:pPr>
              <w:rPr>
                <w:rFonts w:ascii="Times New Roman" w:hAnsi="Times New Roman" w:cs="Times New Roman"/>
                <w:sz w:val="26"/>
                <w:szCs w:val="26"/>
              </w:rPr>
            </w:pPr>
            <w:r w:rsidRPr="0097274B">
              <w:rPr>
                <w:rFonts w:ascii="Times New Roman" w:hAnsi="Times New Roman" w:cs="Times New Roman"/>
                <w:b/>
                <w:sz w:val="26"/>
                <w:szCs w:val="26"/>
              </w:rPr>
              <w:t>I</w:t>
            </w:r>
            <w:r w:rsidRPr="0097274B">
              <w:rPr>
                <w:rFonts w:ascii="Times New Roman" w:hAnsi="Times New Roman" w:cs="Times New Roman"/>
                <w:b/>
                <w:sz w:val="26"/>
                <w:szCs w:val="26"/>
                <w:vertAlign w:val="subscript"/>
              </w:rPr>
              <w:t xml:space="preserve">2 </w:t>
            </w:r>
            <w:r w:rsidRPr="0097274B">
              <w:rPr>
                <w:rFonts w:ascii="Times New Roman" w:hAnsi="Times New Roman" w:cs="Times New Roman"/>
                <w:b/>
                <w:sz w:val="26"/>
                <w:szCs w:val="26"/>
              </w:rPr>
              <w:t xml:space="preserve">: </w:t>
            </w:r>
            <w:r w:rsidRPr="0097274B">
              <w:rPr>
                <w:rFonts w:ascii="Times New Roman" w:hAnsi="Times New Roman" w:cs="Times New Roman"/>
                <w:sz w:val="26"/>
                <w:szCs w:val="26"/>
              </w:rPr>
              <w:t>a mobilisé les idées essentielles :</w:t>
            </w:r>
          </w:p>
          <w:p w:rsidR="009840DB" w:rsidRDefault="009840DB" w:rsidP="009840DB">
            <w:pPr>
              <w:rPr>
                <w:rFonts w:ascii="Times New Roman" w:hAnsi="Times New Roman" w:cs="Times New Roman"/>
                <w:b/>
                <w:sz w:val="26"/>
                <w:szCs w:val="26"/>
              </w:rPr>
            </w:pPr>
            <w:r w:rsidRPr="0097274B">
              <w:rPr>
                <w:rFonts w:ascii="Times New Roman" w:hAnsi="Times New Roman" w:cs="Times New Roman"/>
                <w:b/>
                <w:i/>
                <w:sz w:val="26"/>
                <w:szCs w:val="26"/>
              </w:rPr>
              <w:t>--</w:t>
            </w:r>
            <w:r w:rsidRPr="0097274B">
              <w:rPr>
                <w:rFonts w:ascii="Times New Roman" w:hAnsi="Times New Roman" w:cs="Times New Roman"/>
                <w:sz w:val="26"/>
                <w:szCs w:val="26"/>
              </w:rPr>
              <w:t>Importance de</w:t>
            </w:r>
            <w:r w:rsidRPr="0097274B">
              <w:rPr>
                <w:rFonts w:ascii="Times New Roman" w:hAnsi="Times New Roman" w:cs="Times New Roman"/>
                <w:b/>
                <w:i/>
                <w:sz w:val="26"/>
                <w:szCs w:val="26"/>
              </w:rPr>
              <w:t xml:space="preserve"> la phase S </w:t>
            </w:r>
            <w:r w:rsidRPr="0097274B">
              <w:rPr>
                <w:rFonts w:ascii="Times New Roman" w:hAnsi="Times New Roman" w:cs="Times New Roman"/>
                <w:sz w:val="26"/>
                <w:szCs w:val="26"/>
              </w:rPr>
              <w:t>de</w:t>
            </w:r>
            <w:r w:rsidRPr="0097274B">
              <w:rPr>
                <w:rFonts w:ascii="Times New Roman" w:hAnsi="Times New Roman" w:cs="Times New Roman"/>
                <w:b/>
                <w:i/>
                <w:sz w:val="26"/>
                <w:szCs w:val="26"/>
              </w:rPr>
              <w:t xml:space="preserve"> </w:t>
            </w:r>
            <w:r w:rsidRPr="0097274B">
              <w:rPr>
                <w:rFonts w:ascii="Times New Roman" w:hAnsi="Times New Roman" w:cs="Times New Roman"/>
                <w:sz w:val="26"/>
                <w:szCs w:val="26"/>
              </w:rPr>
              <w:t xml:space="preserve">l’interphase : </w:t>
            </w:r>
            <w:r w:rsidR="008E5FFB">
              <w:rPr>
                <w:rFonts w:ascii="Times New Roman" w:hAnsi="Times New Roman" w:cs="Times New Roman"/>
                <w:b/>
                <w:sz w:val="26"/>
                <w:szCs w:val="26"/>
              </w:rPr>
              <w:t>2</w:t>
            </w:r>
            <w:r w:rsidRPr="0097274B">
              <w:rPr>
                <w:rFonts w:ascii="Times New Roman" w:hAnsi="Times New Roman" w:cs="Times New Roman"/>
                <w:b/>
                <w:sz w:val="26"/>
                <w:szCs w:val="26"/>
              </w:rPr>
              <w:t xml:space="preserve"> pt</w:t>
            </w:r>
            <w:r w:rsidR="008E5FFB">
              <w:rPr>
                <w:rFonts w:ascii="Times New Roman" w:hAnsi="Times New Roman" w:cs="Times New Roman"/>
                <w:b/>
                <w:sz w:val="26"/>
                <w:szCs w:val="26"/>
              </w:rPr>
              <w:t>s</w:t>
            </w:r>
          </w:p>
          <w:p w:rsidR="0097274B" w:rsidRDefault="0097274B" w:rsidP="009840DB">
            <w:pPr>
              <w:rPr>
                <w:rFonts w:ascii="Times New Roman" w:hAnsi="Times New Roman" w:cs="Times New Roman"/>
                <w:b/>
                <w:sz w:val="26"/>
                <w:szCs w:val="26"/>
              </w:rPr>
            </w:pPr>
          </w:p>
          <w:p w:rsidR="0097274B" w:rsidRPr="0097274B" w:rsidRDefault="0097274B" w:rsidP="009840DB">
            <w:pPr>
              <w:rPr>
                <w:rFonts w:ascii="Times New Roman" w:hAnsi="Times New Roman" w:cs="Times New Roman"/>
                <w:b/>
                <w:sz w:val="26"/>
                <w:szCs w:val="26"/>
              </w:rPr>
            </w:pPr>
          </w:p>
          <w:p w:rsidR="009B22F3" w:rsidRPr="0097274B" w:rsidRDefault="009840DB" w:rsidP="009840DB">
            <w:pPr>
              <w:rPr>
                <w:rFonts w:ascii="Times New Roman" w:hAnsi="Times New Roman" w:cs="Times New Roman"/>
                <w:sz w:val="26"/>
                <w:szCs w:val="26"/>
              </w:rPr>
            </w:pPr>
            <w:r w:rsidRPr="0097274B">
              <w:rPr>
                <w:rFonts w:ascii="Times New Roman" w:hAnsi="Times New Roman" w:cs="Times New Roman"/>
                <w:b/>
                <w:sz w:val="26"/>
                <w:szCs w:val="26"/>
              </w:rPr>
              <w:t>--</w:t>
            </w:r>
            <w:r w:rsidRPr="0097274B">
              <w:rPr>
                <w:rFonts w:ascii="Times New Roman" w:hAnsi="Times New Roman" w:cs="Times New Roman"/>
                <w:b/>
                <w:i/>
                <w:sz w:val="26"/>
                <w:szCs w:val="26"/>
              </w:rPr>
              <w:t xml:space="preserve"> </w:t>
            </w:r>
            <w:r w:rsidRPr="0097274B">
              <w:rPr>
                <w:rFonts w:ascii="Times New Roman" w:hAnsi="Times New Roman" w:cs="Times New Roman"/>
                <w:sz w:val="26"/>
                <w:szCs w:val="26"/>
              </w:rPr>
              <w:t xml:space="preserve">Importance de </w:t>
            </w:r>
            <w:r w:rsidRPr="0097274B">
              <w:rPr>
                <w:rFonts w:ascii="Times New Roman" w:hAnsi="Times New Roman" w:cs="Times New Roman"/>
                <w:b/>
                <w:i/>
                <w:sz w:val="26"/>
                <w:szCs w:val="26"/>
              </w:rPr>
              <w:t>l</w:t>
            </w:r>
            <w:r w:rsidR="0097274B">
              <w:rPr>
                <w:rFonts w:ascii="Times New Roman" w:hAnsi="Times New Roman" w:cs="Times New Roman"/>
                <w:b/>
                <w:i/>
                <w:sz w:val="26"/>
                <w:szCs w:val="26"/>
              </w:rPr>
              <w:t>’</w:t>
            </w:r>
            <w:r w:rsidRPr="0097274B">
              <w:rPr>
                <w:rFonts w:ascii="Times New Roman" w:hAnsi="Times New Roman" w:cs="Times New Roman"/>
                <w:b/>
                <w:i/>
                <w:sz w:val="26"/>
                <w:szCs w:val="26"/>
              </w:rPr>
              <w:t>a</w:t>
            </w:r>
            <w:r w:rsidR="0097274B">
              <w:rPr>
                <w:rFonts w:ascii="Times New Roman" w:hAnsi="Times New Roman" w:cs="Times New Roman"/>
                <w:b/>
                <w:i/>
                <w:sz w:val="26"/>
                <w:szCs w:val="26"/>
              </w:rPr>
              <w:t xml:space="preserve">naphase </w:t>
            </w:r>
            <w:r w:rsidR="0097274B" w:rsidRPr="0097274B">
              <w:rPr>
                <w:rFonts w:ascii="Times New Roman" w:hAnsi="Times New Roman" w:cs="Times New Roman"/>
                <w:sz w:val="26"/>
                <w:szCs w:val="26"/>
              </w:rPr>
              <w:t>de la</w:t>
            </w:r>
            <w:r w:rsidRPr="0097274B">
              <w:rPr>
                <w:rFonts w:ascii="Times New Roman" w:hAnsi="Times New Roman" w:cs="Times New Roman"/>
                <w:sz w:val="26"/>
                <w:szCs w:val="26"/>
              </w:rPr>
              <w:t xml:space="preserve"> mitose :</w:t>
            </w:r>
            <w:r w:rsidRPr="0097274B">
              <w:rPr>
                <w:rFonts w:ascii="Times New Roman" w:hAnsi="Times New Roman" w:cs="Times New Roman"/>
                <w:b/>
                <w:i/>
                <w:sz w:val="26"/>
                <w:szCs w:val="26"/>
              </w:rPr>
              <w:t xml:space="preserve"> </w:t>
            </w:r>
            <w:r w:rsidR="008E5FFB">
              <w:rPr>
                <w:rFonts w:ascii="Times New Roman" w:hAnsi="Times New Roman" w:cs="Times New Roman"/>
                <w:b/>
                <w:sz w:val="26"/>
                <w:szCs w:val="26"/>
              </w:rPr>
              <w:t>2</w:t>
            </w:r>
            <w:r w:rsidRPr="0097274B">
              <w:rPr>
                <w:rFonts w:ascii="Times New Roman" w:hAnsi="Times New Roman" w:cs="Times New Roman"/>
                <w:b/>
                <w:sz w:val="26"/>
                <w:szCs w:val="26"/>
              </w:rPr>
              <w:t xml:space="preserve"> pt</w:t>
            </w:r>
            <w:r w:rsidR="008E5FFB">
              <w:rPr>
                <w:rFonts w:ascii="Times New Roman" w:hAnsi="Times New Roman" w:cs="Times New Roman"/>
                <w:b/>
                <w:sz w:val="26"/>
                <w:szCs w:val="26"/>
              </w:rPr>
              <w:t>s</w:t>
            </w:r>
          </w:p>
          <w:p w:rsidR="009B22F3" w:rsidRPr="0097274B" w:rsidRDefault="009B22F3" w:rsidP="001F7EA1">
            <w:pPr>
              <w:jc w:val="center"/>
              <w:rPr>
                <w:rFonts w:ascii="Times New Roman" w:hAnsi="Times New Roman" w:cs="Times New Roman"/>
                <w:b/>
                <w:sz w:val="26"/>
                <w:szCs w:val="26"/>
              </w:rPr>
            </w:pPr>
          </w:p>
          <w:p w:rsidR="009B22F3" w:rsidRPr="0097274B" w:rsidRDefault="009B22F3" w:rsidP="001F7EA1">
            <w:pPr>
              <w:jc w:val="center"/>
              <w:rPr>
                <w:rFonts w:ascii="Times New Roman" w:hAnsi="Times New Roman" w:cs="Times New Roman"/>
                <w:b/>
                <w:sz w:val="26"/>
                <w:szCs w:val="26"/>
              </w:rPr>
            </w:pPr>
          </w:p>
          <w:p w:rsidR="0097274B" w:rsidRDefault="0097274B" w:rsidP="001F7EA1">
            <w:pPr>
              <w:jc w:val="center"/>
              <w:rPr>
                <w:rFonts w:ascii="Times New Roman" w:hAnsi="Times New Roman" w:cs="Times New Roman"/>
                <w:b/>
                <w:sz w:val="26"/>
                <w:szCs w:val="26"/>
              </w:rPr>
            </w:pPr>
          </w:p>
          <w:p w:rsidR="009B22F3" w:rsidRPr="0097274B" w:rsidRDefault="009B22F3" w:rsidP="0097274B">
            <w:pPr>
              <w:rPr>
                <w:rFonts w:ascii="Times New Roman" w:hAnsi="Times New Roman" w:cs="Times New Roman"/>
                <w:sz w:val="26"/>
                <w:szCs w:val="26"/>
              </w:rPr>
            </w:pPr>
            <w:r w:rsidRPr="0097274B">
              <w:rPr>
                <w:rFonts w:ascii="Times New Roman" w:hAnsi="Times New Roman" w:cs="Times New Roman"/>
                <w:b/>
                <w:sz w:val="26"/>
                <w:szCs w:val="26"/>
              </w:rPr>
              <w:t>I</w:t>
            </w:r>
            <w:r w:rsidRPr="0097274B">
              <w:rPr>
                <w:rFonts w:ascii="Times New Roman" w:hAnsi="Times New Roman" w:cs="Times New Roman"/>
                <w:b/>
                <w:sz w:val="26"/>
                <w:szCs w:val="26"/>
                <w:vertAlign w:val="subscript"/>
              </w:rPr>
              <w:t>3</w:t>
            </w:r>
            <w:r w:rsidRPr="0097274B">
              <w:rPr>
                <w:rFonts w:ascii="Times New Roman" w:hAnsi="Times New Roman" w:cs="Times New Roman"/>
                <w:sz w:val="26"/>
                <w:szCs w:val="26"/>
              </w:rPr>
              <w:t> : a formulé une solution au problème</w:t>
            </w:r>
            <w:r w:rsidR="0097274B">
              <w:rPr>
                <w:rFonts w:ascii="Times New Roman" w:hAnsi="Times New Roman" w:cs="Times New Roman"/>
                <w:sz w:val="26"/>
                <w:szCs w:val="26"/>
              </w:rPr>
              <w:t xml:space="preserve"> : </w:t>
            </w:r>
            <w:r w:rsidRPr="0097274B">
              <w:rPr>
                <w:rFonts w:ascii="Times New Roman" w:hAnsi="Times New Roman" w:cs="Times New Roman"/>
                <w:b/>
                <w:sz w:val="26"/>
                <w:szCs w:val="26"/>
              </w:rPr>
              <w:t>0.5</w:t>
            </w:r>
            <w:r w:rsidR="0097274B">
              <w:rPr>
                <w:rFonts w:ascii="Times New Roman" w:hAnsi="Times New Roman" w:cs="Times New Roman"/>
                <w:b/>
                <w:sz w:val="26"/>
                <w:szCs w:val="26"/>
              </w:rPr>
              <w:t>pt</w:t>
            </w:r>
          </w:p>
          <w:p w:rsidR="009B22F3" w:rsidRPr="0097274B" w:rsidRDefault="009B22F3" w:rsidP="001F7EA1">
            <w:pPr>
              <w:jc w:val="right"/>
              <w:rPr>
                <w:rFonts w:ascii="Times New Roman" w:hAnsi="Times New Roman" w:cs="Times New Roman"/>
                <w:sz w:val="26"/>
                <w:szCs w:val="26"/>
              </w:rPr>
            </w:pPr>
          </w:p>
        </w:tc>
        <w:tc>
          <w:tcPr>
            <w:tcW w:w="10348" w:type="dxa"/>
          </w:tcPr>
          <w:p w:rsidR="009840DB" w:rsidRPr="009840DB" w:rsidRDefault="009840DB" w:rsidP="009840DB">
            <w:pPr>
              <w:spacing w:after="709" w:line="283" w:lineRule="auto"/>
              <w:ind w:left="2"/>
              <w:jc w:val="both"/>
              <w:rPr>
                <w:rFonts w:ascii="Times New Roman" w:eastAsia="Calibri" w:hAnsi="Times New Roman" w:cs="Times New Roman"/>
                <w:color w:val="000000"/>
                <w:sz w:val="26"/>
                <w:szCs w:val="26"/>
                <w:lang w:eastAsia="fr-FR"/>
              </w:rPr>
            </w:pPr>
            <w:r w:rsidRPr="0097274B">
              <w:rPr>
                <w:rFonts w:ascii="Times New Roman" w:eastAsia="Arial" w:hAnsi="Times New Roman" w:cs="Times New Roman"/>
                <w:color w:val="000000"/>
                <w:sz w:val="26"/>
                <w:szCs w:val="26"/>
                <w:lang w:eastAsia="fr-FR"/>
              </w:rPr>
              <w:t xml:space="preserve">    </w:t>
            </w:r>
            <w:r w:rsidRPr="009840DB">
              <w:rPr>
                <w:rFonts w:ascii="Times New Roman" w:eastAsia="Arial" w:hAnsi="Times New Roman" w:cs="Times New Roman"/>
                <w:color w:val="000000"/>
                <w:sz w:val="26"/>
                <w:szCs w:val="26"/>
                <w:lang w:eastAsia="fr-FR"/>
              </w:rPr>
              <w:t xml:space="preserve">Le cycle cellulaire comprenant l’interphase et la mitose  assure la conservation de l’information génétique d’une génération cellulaire à une autre. Comment </w:t>
            </w:r>
            <w:r w:rsidRPr="0097274B">
              <w:rPr>
                <w:rFonts w:ascii="Times New Roman" w:eastAsia="Arial" w:hAnsi="Times New Roman" w:cs="Times New Roman"/>
                <w:color w:val="000000"/>
                <w:sz w:val="26"/>
                <w:szCs w:val="26"/>
                <w:lang w:eastAsia="fr-FR"/>
              </w:rPr>
              <w:t>l’information génétique de la cellule-œuf est-elle conservée dans les cellules de l’organisme qui en résulte</w:t>
            </w:r>
            <w:r w:rsidRPr="009840DB">
              <w:rPr>
                <w:rFonts w:ascii="Times New Roman" w:eastAsia="Arial" w:hAnsi="Times New Roman" w:cs="Times New Roman"/>
                <w:color w:val="000000"/>
                <w:sz w:val="26"/>
                <w:szCs w:val="26"/>
                <w:lang w:eastAsia="fr-FR"/>
              </w:rPr>
              <w:t> ? Après avoir expliqué la duplication de l’information génétique pendant l’interphase, nous allons montrer son importance dans la conservation de l’information génétique</w:t>
            </w:r>
            <w:r w:rsidR="00A37DB0" w:rsidRPr="0097274B">
              <w:rPr>
                <w:rFonts w:ascii="Times New Roman" w:eastAsia="Arial" w:hAnsi="Times New Roman" w:cs="Times New Roman"/>
                <w:color w:val="000000"/>
                <w:sz w:val="26"/>
                <w:szCs w:val="26"/>
                <w:lang w:eastAsia="fr-FR"/>
              </w:rPr>
              <w:t xml:space="preserve"> au cours de la mitose</w:t>
            </w:r>
            <w:r w:rsidRPr="009840DB">
              <w:rPr>
                <w:rFonts w:ascii="Times New Roman" w:eastAsia="Arial" w:hAnsi="Times New Roman" w:cs="Times New Roman"/>
                <w:color w:val="000000"/>
                <w:sz w:val="26"/>
                <w:szCs w:val="26"/>
                <w:lang w:eastAsia="fr-FR"/>
              </w:rPr>
              <w:t xml:space="preserve">.  </w:t>
            </w:r>
          </w:p>
          <w:p w:rsidR="00A37DB0" w:rsidRPr="0097274B" w:rsidRDefault="00A37DB0" w:rsidP="00A37DB0">
            <w:pPr>
              <w:jc w:val="both"/>
              <w:rPr>
                <w:rFonts w:ascii="Times New Roman" w:eastAsia="Arial" w:hAnsi="Times New Roman" w:cs="Times New Roman"/>
                <w:color w:val="000000"/>
                <w:sz w:val="26"/>
                <w:szCs w:val="26"/>
                <w:lang w:eastAsia="fr-FR"/>
              </w:rPr>
            </w:pPr>
            <w:r w:rsidRPr="0097274B">
              <w:rPr>
                <w:rFonts w:ascii="Times New Roman" w:eastAsia="Arial" w:hAnsi="Times New Roman" w:cs="Times New Roman"/>
                <w:color w:val="000000"/>
                <w:sz w:val="26"/>
                <w:szCs w:val="26"/>
                <w:lang w:eastAsia="fr-FR"/>
              </w:rPr>
              <w:t xml:space="preserve">Le cycle cellulaire comporte deux phases : interphase et la mitose. </w:t>
            </w:r>
            <w:r w:rsidRPr="0097274B">
              <w:rPr>
                <w:rFonts w:ascii="Times New Roman" w:eastAsia="Arial" w:hAnsi="Times New Roman" w:cs="Times New Roman"/>
                <w:b/>
                <w:color w:val="000000"/>
                <w:sz w:val="26"/>
                <w:szCs w:val="26"/>
                <w:lang w:eastAsia="fr-FR"/>
              </w:rPr>
              <w:t>Au cours de l’interphase</w:t>
            </w:r>
            <w:r w:rsidRPr="0097274B">
              <w:rPr>
                <w:rFonts w:ascii="Times New Roman" w:eastAsia="Arial" w:hAnsi="Times New Roman" w:cs="Times New Roman"/>
                <w:color w:val="000000"/>
                <w:sz w:val="26"/>
                <w:szCs w:val="26"/>
                <w:lang w:eastAsia="fr-FR"/>
              </w:rPr>
              <w:t xml:space="preserve">, lors de la </w:t>
            </w:r>
            <w:r w:rsidRPr="0097274B">
              <w:rPr>
                <w:rFonts w:ascii="Times New Roman" w:eastAsia="Arial" w:hAnsi="Times New Roman" w:cs="Times New Roman"/>
                <w:b/>
                <w:color w:val="000000"/>
                <w:sz w:val="26"/>
                <w:szCs w:val="26"/>
                <w:lang w:eastAsia="fr-FR"/>
              </w:rPr>
              <w:t>phase S</w:t>
            </w:r>
            <w:r w:rsidRPr="0097274B">
              <w:rPr>
                <w:rFonts w:ascii="Times New Roman" w:eastAsia="Arial" w:hAnsi="Times New Roman" w:cs="Times New Roman"/>
                <w:color w:val="000000"/>
                <w:sz w:val="26"/>
                <w:szCs w:val="26"/>
                <w:lang w:eastAsia="fr-FR"/>
              </w:rPr>
              <w:t xml:space="preserve"> les deux brins de l’ADN se séparent par rupture des liaisons hydrogènes. Ils se forment deux brins complémentaires donc deux molécules d’ADN strictement identiques chacune possédant un brin de la molécule mère. Le chromosome à une chromatide de la cellule mère devient donc un chromosome fissuré à deux chromatides c'est-à-dire renfermant deux molécules identiques d’ADN réunies par le centromère. L’information génétique est donc doublée au cours de cette phase.</w:t>
            </w:r>
          </w:p>
          <w:p w:rsidR="009840DB" w:rsidRPr="0097274B" w:rsidRDefault="00A37DB0" w:rsidP="00A37DB0">
            <w:pPr>
              <w:jc w:val="both"/>
              <w:rPr>
                <w:rFonts w:ascii="Times New Roman" w:eastAsia="Arial" w:hAnsi="Times New Roman" w:cs="Times New Roman"/>
                <w:color w:val="000000"/>
                <w:sz w:val="26"/>
                <w:szCs w:val="26"/>
                <w:lang w:eastAsia="fr-FR"/>
              </w:rPr>
            </w:pPr>
            <w:r w:rsidRPr="0097274B">
              <w:rPr>
                <w:rFonts w:ascii="Times New Roman" w:eastAsia="Arial" w:hAnsi="Times New Roman" w:cs="Times New Roman"/>
                <w:color w:val="000000"/>
                <w:sz w:val="26"/>
                <w:szCs w:val="26"/>
                <w:lang w:eastAsia="fr-FR"/>
              </w:rPr>
              <w:t xml:space="preserve">Après l’interphase la cellule s’engage </w:t>
            </w:r>
            <w:r w:rsidRPr="0097274B">
              <w:rPr>
                <w:rFonts w:ascii="Times New Roman" w:eastAsia="Arial" w:hAnsi="Times New Roman" w:cs="Times New Roman"/>
                <w:b/>
                <w:color w:val="000000"/>
                <w:sz w:val="26"/>
                <w:szCs w:val="26"/>
                <w:lang w:eastAsia="fr-FR"/>
              </w:rPr>
              <w:t>en mitose</w:t>
            </w:r>
            <w:r w:rsidRPr="0097274B">
              <w:rPr>
                <w:rFonts w:ascii="Times New Roman" w:eastAsia="Arial" w:hAnsi="Times New Roman" w:cs="Times New Roman"/>
                <w:color w:val="000000"/>
                <w:sz w:val="26"/>
                <w:szCs w:val="26"/>
                <w:lang w:eastAsia="fr-FR"/>
              </w:rPr>
              <w:t xml:space="preserve">. Pendant </w:t>
            </w:r>
            <w:r w:rsidRPr="0097274B">
              <w:rPr>
                <w:rFonts w:ascii="Times New Roman" w:eastAsia="Arial" w:hAnsi="Times New Roman" w:cs="Times New Roman"/>
                <w:b/>
                <w:color w:val="000000"/>
                <w:sz w:val="26"/>
                <w:szCs w:val="26"/>
                <w:lang w:eastAsia="fr-FR"/>
              </w:rPr>
              <w:t>l’anaphase</w:t>
            </w:r>
            <w:r w:rsidRPr="0097274B">
              <w:rPr>
                <w:rFonts w:ascii="Times New Roman" w:eastAsia="Arial" w:hAnsi="Times New Roman" w:cs="Times New Roman"/>
                <w:color w:val="000000"/>
                <w:sz w:val="26"/>
                <w:szCs w:val="26"/>
                <w:lang w:eastAsia="fr-FR"/>
              </w:rPr>
              <w:t xml:space="preserve"> il y a partage de l’information génétique grâce au clivage du centromère de chaque chromosome dupliqué et à l’ascension polaire des chromosomes fils. Il y a alors une transmission intégrale aux cellules filles des informations contenues dans l’ADN de la cellule mère. Ainsi lors du cycle cellulaire, il y a conservation conforme de l’information génétique.</w:t>
            </w:r>
          </w:p>
          <w:p w:rsidR="00A37DB0" w:rsidRPr="0097274B" w:rsidRDefault="00A37DB0" w:rsidP="00A37DB0">
            <w:pPr>
              <w:jc w:val="both"/>
              <w:rPr>
                <w:rFonts w:ascii="Times New Roman" w:eastAsia="Arial" w:hAnsi="Times New Roman" w:cs="Times New Roman"/>
                <w:color w:val="000000"/>
                <w:sz w:val="26"/>
                <w:szCs w:val="26"/>
                <w:lang w:eastAsia="fr-FR"/>
              </w:rPr>
            </w:pPr>
          </w:p>
          <w:p w:rsidR="009840DB" w:rsidRPr="0097274B" w:rsidRDefault="00A37DB0" w:rsidP="009840DB">
            <w:pPr>
              <w:jc w:val="both"/>
              <w:rPr>
                <w:rFonts w:ascii="Times New Roman" w:hAnsi="Times New Roman" w:cs="Times New Roman"/>
                <w:sz w:val="26"/>
                <w:szCs w:val="26"/>
              </w:rPr>
            </w:pPr>
            <w:r w:rsidRPr="0097274B">
              <w:rPr>
                <w:rFonts w:ascii="Times New Roman" w:eastAsia="Arial" w:hAnsi="Times New Roman" w:cs="Times New Roman"/>
                <w:sz w:val="26"/>
                <w:szCs w:val="26"/>
              </w:rPr>
              <w:t xml:space="preserve">     </w:t>
            </w:r>
            <w:r w:rsidR="009840DB" w:rsidRPr="0097274B">
              <w:rPr>
                <w:rFonts w:ascii="Times New Roman" w:eastAsia="Arial" w:hAnsi="Times New Roman" w:cs="Times New Roman"/>
                <w:sz w:val="26"/>
                <w:szCs w:val="26"/>
              </w:rPr>
              <w:t xml:space="preserve">En somme, la duplication de l’IG pendant la phase S de l’interphase qui précède la division de la cellule œuf  </w:t>
            </w:r>
            <w:r w:rsidRPr="0097274B">
              <w:rPr>
                <w:rFonts w:ascii="Times New Roman" w:eastAsia="Arial" w:hAnsi="Times New Roman" w:cs="Times New Roman"/>
                <w:sz w:val="26"/>
                <w:szCs w:val="26"/>
              </w:rPr>
              <w:t xml:space="preserve">par la mitose </w:t>
            </w:r>
            <w:r w:rsidR="009840DB" w:rsidRPr="0097274B">
              <w:rPr>
                <w:rFonts w:ascii="Times New Roman" w:eastAsia="Arial" w:hAnsi="Times New Roman" w:cs="Times New Roman"/>
                <w:sz w:val="26"/>
                <w:szCs w:val="26"/>
              </w:rPr>
              <w:t>est indispensable à la conservation de l’information génétique dans les cellules embryonnaires qui se forment.</w:t>
            </w:r>
          </w:p>
        </w:tc>
        <w:tc>
          <w:tcPr>
            <w:tcW w:w="2410" w:type="dxa"/>
          </w:tcPr>
          <w:p w:rsidR="009B22F3" w:rsidRPr="003374F9" w:rsidRDefault="009B22F3" w:rsidP="001F7EA1">
            <w:pPr>
              <w:rPr>
                <w:rFonts w:ascii="Times New Roman" w:hAnsi="Times New Roman" w:cs="Times New Roman"/>
                <w:b/>
                <w:sz w:val="24"/>
                <w:szCs w:val="24"/>
              </w:rPr>
            </w:pPr>
          </w:p>
          <w:p w:rsidR="009B22F3" w:rsidRPr="0097274B" w:rsidRDefault="009B22F3" w:rsidP="0097274B">
            <w:pPr>
              <w:rPr>
                <w:rFonts w:ascii="Times New Roman" w:hAnsi="Times New Roman" w:cs="Times New Roman"/>
                <w:sz w:val="24"/>
                <w:szCs w:val="24"/>
              </w:rPr>
            </w:pPr>
            <w:r w:rsidRPr="003374F9">
              <w:rPr>
                <w:rFonts w:ascii="Times New Roman" w:hAnsi="Times New Roman" w:cs="Times New Roman"/>
                <w:b/>
                <w:sz w:val="24"/>
                <w:szCs w:val="24"/>
              </w:rPr>
              <w:t>I</w:t>
            </w:r>
            <w:r w:rsidRPr="003374F9">
              <w:rPr>
                <w:rFonts w:ascii="Times New Roman" w:hAnsi="Times New Roman" w:cs="Times New Roman"/>
                <w:b/>
                <w:sz w:val="24"/>
                <w:szCs w:val="24"/>
                <w:vertAlign w:val="subscript"/>
              </w:rPr>
              <w:t>1</w:t>
            </w:r>
            <w:r w:rsidRPr="003374F9">
              <w:rPr>
                <w:rFonts w:ascii="Times New Roman" w:hAnsi="Times New Roman" w:cs="Times New Roman"/>
                <w:sz w:val="24"/>
                <w:szCs w:val="24"/>
              </w:rPr>
              <w:t> : enchaînement logique des idées mobilisées</w:t>
            </w:r>
            <w:r w:rsidR="0097274B">
              <w:rPr>
                <w:rFonts w:ascii="Times New Roman" w:hAnsi="Times New Roman" w:cs="Times New Roman"/>
                <w:sz w:val="24"/>
                <w:szCs w:val="24"/>
              </w:rPr>
              <w:t xml:space="preserve"> sur le cycle cellulaire</w:t>
            </w:r>
            <w:r w:rsidR="008E5FFB">
              <w:rPr>
                <w:rFonts w:ascii="Times New Roman" w:hAnsi="Times New Roman" w:cs="Times New Roman"/>
                <w:sz w:val="24"/>
                <w:szCs w:val="24"/>
              </w:rPr>
              <w:t xml:space="preserve"> </w:t>
            </w:r>
            <w:r w:rsidR="008E5FFB" w:rsidRPr="008E5FFB">
              <w:rPr>
                <w:rFonts w:ascii="Times New Roman" w:hAnsi="Times New Roman" w:cs="Times New Roman"/>
                <w:i/>
                <w:sz w:val="24"/>
                <w:szCs w:val="24"/>
              </w:rPr>
              <w:t>(Interphase puis mitose)</w:t>
            </w:r>
            <w:r w:rsidR="0097274B">
              <w:rPr>
                <w:rFonts w:ascii="Times New Roman" w:hAnsi="Times New Roman" w:cs="Times New Roman"/>
                <w:sz w:val="24"/>
                <w:szCs w:val="24"/>
              </w:rPr>
              <w:t xml:space="preserve"> : </w:t>
            </w:r>
            <w:r w:rsidR="0097274B" w:rsidRPr="008E5FFB">
              <w:rPr>
                <w:rFonts w:ascii="Times New Roman" w:hAnsi="Times New Roman" w:cs="Times New Roman"/>
                <w:b/>
                <w:sz w:val="24"/>
                <w:szCs w:val="24"/>
              </w:rPr>
              <w:t>0</w:t>
            </w:r>
            <w:r w:rsidR="008E5FFB" w:rsidRPr="008E5FFB">
              <w:rPr>
                <w:rFonts w:ascii="Times New Roman" w:hAnsi="Times New Roman" w:cs="Times New Roman"/>
                <w:b/>
                <w:sz w:val="24"/>
                <w:szCs w:val="24"/>
              </w:rPr>
              <w:t>,5</w:t>
            </w:r>
            <w:r w:rsidR="0097274B" w:rsidRPr="008E5FFB">
              <w:rPr>
                <w:rFonts w:ascii="Times New Roman" w:hAnsi="Times New Roman" w:cs="Times New Roman"/>
                <w:b/>
                <w:sz w:val="24"/>
                <w:szCs w:val="24"/>
              </w:rPr>
              <w:t>pt</w:t>
            </w:r>
          </w:p>
          <w:p w:rsidR="009B22F3" w:rsidRPr="003374F9" w:rsidRDefault="009B22F3" w:rsidP="001F7EA1">
            <w:pPr>
              <w:tabs>
                <w:tab w:val="left" w:pos="1290"/>
              </w:tabs>
              <w:rPr>
                <w:rFonts w:ascii="Times New Roman" w:hAnsi="Times New Roman" w:cs="Times New Roman"/>
                <w:b/>
                <w:sz w:val="24"/>
                <w:szCs w:val="24"/>
              </w:rPr>
            </w:pPr>
            <w:r w:rsidRPr="003374F9">
              <w:rPr>
                <w:rFonts w:ascii="Times New Roman" w:hAnsi="Times New Roman" w:cs="Times New Roman"/>
                <w:b/>
                <w:sz w:val="24"/>
                <w:szCs w:val="24"/>
              </w:rPr>
              <w:tab/>
            </w:r>
          </w:p>
          <w:p w:rsidR="009B22F3" w:rsidRPr="003374F9" w:rsidRDefault="009B22F3" w:rsidP="001F7EA1">
            <w:pPr>
              <w:rPr>
                <w:rFonts w:ascii="Times New Roman" w:hAnsi="Times New Roman" w:cs="Times New Roman"/>
                <w:b/>
                <w:sz w:val="24"/>
                <w:szCs w:val="24"/>
              </w:rPr>
            </w:pPr>
          </w:p>
          <w:p w:rsidR="009B22F3" w:rsidRPr="003374F9" w:rsidRDefault="009B22F3" w:rsidP="001F7EA1">
            <w:pPr>
              <w:rPr>
                <w:rFonts w:ascii="Times New Roman" w:hAnsi="Times New Roman" w:cs="Times New Roman"/>
                <w:b/>
                <w:sz w:val="24"/>
                <w:szCs w:val="24"/>
              </w:rPr>
            </w:pPr>
          </w:p>
          <w:p w:rsidR="009B22F3" w:rsidRPr="003374F9" w:rsidRDefault="009B22F3" w:rsidP="001F7EA1">
            <w:pPr>
              <w:rPr>
                <w:rFonts w:ascii="Times New Roman" w:hAnsi="Times New Roman" w:cs="Times New Roman"/>
                <w:b/>
                <w:sz w:val="24"/>
                <w:szCs w:val="24"/>
              </w:rPr>
            </w:pPr>
          </w:p>
          <w:p w:rsidR="009B22F3" w:rsidRPr="003374F9" w:rsidRDefault="009B22F3" w:rsidP="001F7EA1">
            <w:pPr>
              <w:rPr>
                <w:rFonts w:ascii="Times New Roman" w:hAnsi="Times New Roman" w:cs="Times New Roman"/>
                <w:b/>
                <w:sz w:val="24"/>
                <w:szCs w:val="24"/>
              </w:rPr>
            </w:pPr>
          </w:p>
          <w:p w:rsidR="009B22F3" w:rsidRPr="003374F9" w:rsidRDefault="009B22F3" w:rsidP="001F7EA1">
            <w:pPr>
              <w:rPr>
                <w:rFonts w:ascii="Times New Roman" w:hAnsi="Times New Roman" w:cs="Times New Roman"/>
                <w:b/>
                <w:sz w:val="24"/>
                <w:szCs w:val="24"/>
              </w:rPr>
            </w:pPr>
          </w:p>
          <w:p w:rsidR="009B22F3" w:rsidRDefault="009B22F3" w:rsidP="001F7EA1">
            <w:pPr>
              <w:rPr>
                <w:rFonts w:ascii="Times New Roman" w:hAnsi="Times New Roman" w:cs="Times New Roman"/>
                <w:b/>
                <w:sz w:val="24"/>
                <w:szCs w:val="24"/>
              </w:rPr>
            </w:pPr>
          </w:p>
          <w:p w:rsidR="009B22F3" w:rsidRDefault="009B22F3" w:rsidP="001F7EA1">
            <w:pPr>
              <w:rPr>
                <w:rFonts w:ascii="Times New Roman" w:hAnsi="Times New Roman" w:cs="Times New Roman"/>
                <w:b/>
                <w:sz w:val="24"/>
                <w:szCs w:val="24"/>
              </w:rPr>
            </w:pPr>
          </w:p>
          <w:p w:rsidR="0097274B" w:rsidRDefault="0097274B" w:rsidP="001F7EA1">
            <w:pPr>
              <w:rPr>
                <w:rFonts w:ascii="Times New Roman" w:hAnsi="Times New Roman" w:cs="Times New Roman"/>
                <w:b/>
                <w:sz w:val="24"/>
                <w:szCs w:val="24"/>
              </w:rPr>
            </w:pPr>
          </w:p>
          <w:p w:rsidR="0097274B" w:rsidRDefault="0097274B" w:rsidP="001F7EA1">
            <w:pPr>
              <w:rPr>
                <w:rFonts w:ascii="Times New Roman" w:hAnsi="Times New Roman" w:cs="Times New Roman"/>
                <w:b/>
                <w:sz w:val="24"/>
                <w:szCs w:val="24"/>
              </w:rPr>
            </w:pPr>
          </w:p>
          <w:p w:rsidR="0097274B" w:rsidRDefault="0097274B" w:rsidP="001F7EA1">
            <w:pPr>
              <w:rPr>
                <w:rFonts w:ascii="Times New Roman" w:hAnsi="Times New Roman" w:cs="Times New Roman"/>
                <w:b/>
                <w:sz w:val="24"/>
                <w:szCs w:val="24"/>
              </w:rPr>
            </w:pPr>
          </w:p>
          <w:p w:rsidR="009B22F3" w:rsidRDefault="009B22F3" w:rsidP="001F7EA1">
            <w:pPr>
              <w:rPr>
                <w:rFonts w:ascii="Times New Roman" w:hAnsi="Times New Roman" w:cs="Times New Roman"/>
                <w:b/>
                <w:sz w:val="24"/>
                <w:szCs w:val="24"/>
              </w:rPr>
            </w:pPr>
          </w:p>
          <w:p w:rsidR="00A37DB0" w:rsidRDefault="00A37DB0" w:rsidP="001F7EA1">
            <w:pPr>
              <w:rPr>
                <w:rFonts w:ascii="Times New Roman" w:hAnsi="Times New Roman" w:cs="Times New Roman"/>
                <w:b/>
                <w:sz w:val="24"/>
                <w:szCs w:val="24"/>
              </w:rPr>
            </w:pPr>
          </w:p>
          <w:p w:rsidR="00A37DB0" w:rsidRPr="003374F9" w:rsidRDefault="00A37DB0" w:rsidP="001F7EA1">
            <w:pPr>
              <w:rPr>
                <w:rFonts w:ascii="Times New Roman" w:hAnsi="Times New Roman" w:cs="Times New Roman"/>
                <w:b/>
                <w:sz w:val="24"/>
                <w:szCs w:val="24"/>
              </w:rPr>
            </w:pPr>
          </w:p>
          <w:p w:rsidR="009B22F3" w:rsidRPr="003374F9" w:rsidRDefault="009B22F3" w:rsidP="001F7EA1">
            <w:pPr>
              <w:rPr>
                <w:rFonts w:ascii="Times New Roman" w:hAnsi="Times New Roman" w:cs="Times New Roman"/>
                <w:b/>
                <w:sz w:val="24"/>
                <w:szCs w:val="24"/>
              </w:rPr>
            </w:pPr>
          </w:p>
          <w:p w:rsidR="009B22F3" w:rsidRPr="003374F9" w:rsidRDefault="009B22F3" w:rsidP="0097274B">
            <w:pPr>
              <w:rPr>
                <w:rFonts w:ascii="Times New Roman" w:hAnsi="Times New Roman" w:cs="Times New Roman"/>
                <w:sz w:val="24"/>
                <w:szCs w:val="24"/>
              </w:rPr>
            </w:pPr>
            <w:r w:rsidRPr="003374F9">
              <w:rPr>
                <w:rFonts w:ascii="Times New Roman" w:hAnsi="Times New Roman" w:cs="Times New Roman"/>
                <w:b/>
                <w:sz w:val="24"/>
                <w:szCs w:val="24"/>
              </w:rPr>
              <w:t>I</w:t>
            </w:r>
            <w:r w:rsidRPr="003374F9">
              <w:rPr>
                <w:rFonts w:ascii="Times New Roman" w:hAnsi="Times New Roman" w:cs="Times New Roman"/>
                <w:b/>
                <w:sz w:val="24"/>
                <w:szCs w:val="24"/>
                <w:vertAlign w:val="subscript"/>
              </w:rPr>
              <w:t>2</w:t>
            </w:r>
            <w:r w:rsidRPr="003374F9">
              <w:rPr>
                <w:rFonts w:ascii="Times New Roman" w:hAnsi="Times New Roman" w:cs="Times New Roman"/>
                <w:sz w:val="24"/>
                <w:szCs w:val="24"/>
              </w:rPr>
              <w:t xml:space="preserve"> : la réponse au problème est en lien avec la </w:t>
            </w:r>
            <w:r w:rsidR="0097274B">
              <w:rPr>
                <w:rFonts w:ascii="Times New Roman" w:hAnsi="Times New Roman" w:cs="Times New Roman"/>
                <w:sz w:val="24"/>
                <w:szCs w:val="24"/>
              </w:rPr>
              <w:t xml:space="preserve">conservation de l’IG : </w:t>
            </w:r>
            <w:r w:rsidRPr="003374F9">
              <w:rPr>
                <w:rFonts w:ascii="Times New Roman" w:hAnsi="Times New Roman" w:cs="Times New Roman"/>
                <w:b/>
                <w:sz w:val="24"/>
                <w:szCs w:val="24"/>
              </w:rPr>
              <w:t>0</w:t>
            </w:r>
            <w:r w:rsidR="008E5FFB">
              <w:rPr>
                <w:rFonts w:ascii="Times New Roman" w:hAnsi="Times New Roman" w:cs="Times New Roman"/>
                <w:b/>
                <w:sz w:val="24"/>
                <w:szCs w:val="24"/>
              </w:rPr>
              <w:t>,5</w:t>
            </w:r>
            <w:r w:rsidR="0097274B">
              <w:rPr>
                <w:rFonts w:ascii="Times New Roman" w:hAnsi="Times New Roman" w:cs="Times New Roman"/>
                <w:b/>
                <w:sz w:val="24"/>
                <w:szCs w:val="24"/>
              </w:rPr>
              <w:t>pt</w:t>
            </w:r>
          </w:p>
          <w:p w:rsidR="009B22F3" w:rsidRPr="003374F9" w:rsidRDefault="009B22F3" w:rsidP="001F7EA1">
            <w:pPr>
              <w:rPr>
                <w:rFonts w:ascii="Times New Roman" w:hAnsi="Times New Roman" w:cs="Times New Roman"/>
                <w:sz w:val="24"/>
                <w:szCs w:val="24"/>
              </w:rPr>
            </w:pPr>
          </w:p>
          <w:p w:rsidR="009B22F3" w:rsidRPr="003374F9" w:rsidRDefault="009B22F3" w:rsidP="001F7EA1">
            <w:pPr>
              <w:rPr>
                <w:rFonts w:ascii="Times New Roman" w:hAnsi="Times New Roman" w:cs="Times New Roman"/>
                <w:sz w:val="24"/>
                <w:szCs w:val="24"/>
              </w:rPr>
            </w:pPr>
          </w:p>
        </w:tc>
      </w:tr>
      <w:tr w:rsidR="009B22F3" w:rsidRPr="003374F9" w:rsidTr="003C2A87">
        <w:tc>
          <w:tcPr>
            <w:tcW w:w="2836" w:type="dxa"/>
          </w:tcPr>
          <w:p w:rsidR="009B22F3" w:rsidRDefault="009B22F3" w:rsidP="008E5FFB">
            <w:pPr>
              <w:spacing w:before="120" w:line="276" w:lineRule="auto"/>
              <w:rPr>
                <w:rFonts w:ascii="Times New Roman" w:hAnsi="Times New Roman" w:cs="Times New Roman"/>
                <w:sz w:val="24"/>
                <w:szCs w:val="24"/>
              </w:rPr>
            </w:pPr>
            <w:r w:rsidRPr="003374F9">
              <w:rPr>
                <w:rFonts w:ascii="Times New Roman" w:hAnsi="Times New Roman" w:cs="Times New Roman"/>
                <w:b/>
                <w:sz w:val="24"/>
                <w:szCs w:val="24"/>
              </w:rPr>
              <w:t>I</w:t>
            </w:r>
            <w:r w:rsidRPr="003374F9">
              <w:rPr>
                <w:rFonts w:ascii="Times New Roman" w:hAnsi="Times New Roman" w:cs="Times New Roman"/>
                <w:b/>
                <w:sz w:val="24"/>
                <w:szCs w:val="24"/>
                <w:vertAlign w:val="subscript"/>
              </w:rPr>
              <w:t>1</w:t>
            </w:r>
            <w:r w:rsidRPr="003374F9">
              <w:rPr>
                <w:rFonts w:ascii="Times New Roman" w:hAnsi="Times New Roman" w:cs="Times New Roman"/>
                <w:sz w:val="24"/>
                <w:szCs w:val="24"/>
              </w:rPr>
              <w:t> : a référencé les documents pour tirer les données pertinentes :</w:t>
            </w:r>
          </w:p>
          <w:p w:rsidR="00F46ABE" w:rsidRDefault="00D74427" w:rsidP="001F7EA1">
            <w:pPr>
              <w:rPr>
                <w:rFonts w:ascii="Times New Roman" w:eastAsiaTheme="minorEastAsia" w:hAnsi="Times New Roman" w:cs="Times New Roman"/>
                <w:b/>
                <w:sz w:val="24"/>
                <w:szCs w:val="24"/>
                <w:lang w:eastAsia="fr-FR"/>
              </w:rPr>
            </w:pPr>
            <w:r>
              <w:rPr>
                <w:rFonts w:ascii="Times New Roman" w:eastAsiaTheme="minorEastAsia" w:hAnsi="Times New Roman" w:cs="Times New Roman"/>
                <w:b/>
                <w:sz w:val="24"/>
                <w:szCs w:val="24"/>
                <w:lang w:eastAsia="fr-FR"/>
              </w:rPr>
              <w:t>- Doc1</w:t>
            </w:r>
            <w:r w:rsidR="00E927F5">
              <w:rPr>
                <w:rFonts w:ascii="Times New Roman" w:eastAsiaTheme="minorEastAsia" w:hAnsi="Times New Roman" w:cs="Times New Roman"/>
                <w:b/>
                <w:sz w:val="24"/>
                <w:szCs w:val="24"/>
                <w:lang w:eastAsia="fr-FR"/>
              </w:rPr>
              <w:t> :</w:t>
            </w:r>
            <w:r>
              <w:rPr>
                <w:rFonts w:ascii="Times New Roman" w:eastAsiaTheme="minorEastAsia" w:hAnsi="Times New Roman" w:cs="Times New Roman"/>
                <w:b/>
                <w:sz w:val="24"/>
                <w:szCs w:val="24"/>
                <w:lang w:eastAsia="fr-FR"/>
              </w:rPr>
              <w:t xml:space="preserve"> </w:t>
            </w:r>
            <w:r w:rsidRPr="0097274B">
              <w:rPr>
                <w:rFonts w:ascii="Times New Roman" w:eastAsiaTheme="minorEastAsia" w:hAnsi="Times New Roman" w:cs="Times New Roman"/>
                <w:sz w:val="24"/>
                <w:szCs w:val="24"/>
                <w:lang w:eastAsia="fr-FR"/>
              </w:rPr>
              <w:t xml:space="preserve">pour décrire le caryotype et déduire </w:t>
            </w:r>
            <w:r w:rsidRPr="0097274B">
              <w:rPr>
                <w:rFonts w:ascii="Times New Roman" w:eastAsiaTheme="minorEastAsia" w:hAnsi="Times New Roman" w:cs="Times New Roman"/>
                <w:sz w:val="24"/>
                <w:szCs w:val="24"/>
                <w:lang w:eastAsia="fr-FR"/>
              </w:rPr>
              <w:lastRenderedPageBreak/>
              <w:t>l’origine des caractères atypiques</w:t>
            </w:r>
            <w:r w:rsidR="00E927F5">
              <w:rPr>
                <w:rFonts w:ascii="Times New Roman" w:eastAsiaTheme="minorEastAsia" w:hAnsi="Times New Roman" w:cs="Times New Roman"/>
                <w:b/>
                <w:sz w:val="24"/>
                <w:szCs w:val="24"/>
                <w:lang w:eastAsia="fr-FR"/>
              </w:rPr>
              <w:t xml:space="preserve"> 2</w:t>
            </w:r>
            <w:r w:rsidR="00F46ABE">
              <w:rPr>
                <w:rFonts w:ascii="Times New Roman" w:eastAsiaTheme="minorEastAsia" w:hAnsi="Times New Roman" w:cs="Times New Roman"/>
                <w:b/>
                <w:sz w:val="24"/>
                <w:szCs w:val="24"/>
                <w:lang w:eastAsia="fr-FR"/>
              </w:rPr>
              <w:t>+1</w:t>
            </w:r>
            <w:r w:rsidR="0097274B">
              <w:rPr>
                <w:rFonts w:ascii="Times New Roman" w:eastAsiaTheme="minorEastAsia" w:hAnsi="Times New Roman" w:cs="Times New Roman"/>
                <w:b/>
                <w:sz w:val="24"/>
                <w:szCs w:val="24"/>
                <w:lang w:eastAsia="fr-FR"/>
              </w:rPr>
              <w:t xml:space="preserve"> </w:t>
            </w:r>
            <w:r w:rsidR="00DB4ABF">
              <w:rPr>
                <w:rFonts w:ascii="Times New Roman" w:eastAsiaTheme="minorEastAsia" w:hAnsi="Times New Roman" w:cs="Times New Roman"/>
                <w:b/>
                <w:sz w:val="24"/>
                <w:szCs w:val="24"/>
                <w:lang w:eastAsia="fr-FR"/>
              </w:rPr>
              <w:t>= 3</w:t>
            </w:r>
            <w:r w:rsidR="0097274B">
              <w:rPr>
                <w:rFonts w:ascii="Times New Roman" w:eastAsiaTheme="minorEastAsia" w:hAnsi="Times New Roman" w:cs="Times New Roman"/>
                <w:b/>
                <w:sz w:val="24"/>
                <w:szCs w:val="24"/>
                <w:lang w:eastAsia="fr-FR"/>
              </w:rPr>
              <w:t>pts</w:t>
            </w:r>
          </w:p>
          <w:p w:rsidR="008E5FFB" w:rsidRDefault="00D74427" w:rsidP="001F7EA1">
            <w:pPr>
              <w:rPr>
                <w:rFonts w:ascii="Times New Roman" w:eastAsiaTheme="minorEastAsia" w:hAnsi="Times New Roman" w:cs="Times New Roman"/>
                <w:sz w:val="24"/>
                <w:szCs w:val="24"/>
                <w:lang w:eastAsia="fr-FR"/>
              </w:rPr>
            </w:pPr>
            <w:r>
              <w:rPr>
                <w:rFonts w:ascii="Times New Roman" w:eastAsiaTheme="minorEastAsia" w:hAnsi="Times New Roman" w:cs="Times New Roman"/>
                <w:b/>
                <w:sz w:val="24"/>
                <w:szCs w:val="24"/>
                <w:lang w:eastAsia="fr-FR"/>
              </w:rPr>
              <w:t>- Doc 2 </w:t>
            </w:r>
            <w:r w:rsidRPr="0097274B">
              <w:rPr>
                <w:rFonts w:ascii="Times New Roman" w:eastAsiaTheme="minorEastAsia" w:hAnsi="Times New Roman" w:cs="Times New Roman"/>
                <w:sz w:val="24"/>
                <w:szCs w:val="24"/>
                <w:lang w:eastAsia="fr-FR"/>
              </w:rPr>
              <w:t xml:space="preserve">: pour décrire  le comportement des chromosomes lors de chaque gamétogenèse </w:t>
            </w:r>
            <w:r w:rsidR="008E5FFB" w:rsidRPr="008E5FFB">
              <w:rPr>
                <w:rFonts w:ascii="Times New Roman" w:eastAsiaTheme="minorEastAsia" w:hAnsi="Times New Roman" w:cs="Times New Roman"/>
                <w:b/>
                <w:sz w:val="24"/>
                <w:szCs w:val="24"/>
                <w:lang w:eastAsia="fr-FR"/>
              </w:rPr>
              <w:t>(1</w:t>
            </w:r>
            <w:r w:rsidR="00DB4ABF">
              <w:rPr>
                <w:rFonts w:ascii="Times New Roman" w:eastAsiaTheme="minorEastAsia" w:hAnsi="Times New Roman" w:cs="Times New Roman"/>
                <w:b/>
                <w:sz w:val="24"/>
                <w:szCs w:val="24"/>
                <w:lang w:eastAsia="fr-FR"/>
              </w:rPr>
              <w:t>,5</w:t>
            </w:r>
            <w:r w:rsidR="008E5FFB" w:rsidRPr="008E5FFB">
              <w:rPr>
                <w:rFonts w:ascii="Times New Roman" w:eastAsiaTheme="minorEastAsia" w:hAnsi="Times New Roman" w:cs="Times New Roman"/>
                <w:b/>
                <w:sz w:val="24"/>
                <w:szCs w:val="24"/>
                <w:lang w:eastAsia="fr-FR"/>
              </w:rPr>
              <w:t>+1</w:t>
            </w:r>
            <w:r w:rsidR="00DB4ABF">
              <w:rPr>
                <w:rFonts w:ascii="Times New Roman" w:eastAsiaTheme="minorEastAsia" w:hAnsi="Times New Roman" w:cs="Times New Roman"/>
                <w:b/>
                <w:sz w:val="24"/>
                <w:szCs w:val="24"/>
                <w:lang w:eastAsia="fr-FR"/>
              </w:rPr>
              <w:t>,5</w:t>
            </w:r>
            <w:r w:rsidR="008E5FFB" w:rsidRPr="008E5FFB">
              <w:rPr>
                <w:rFonts w:ascii="Times New Roman" w:eastAsiaTheme="minorEastAsia" w:hAnsi="Times New Roman" w:cs="Times New Roman"/>
                <w:b/>
                <w:sz w:val="24"/>
                <w:szCs w:val="24"/>
                <w:lang w:eastAsia="fr-FR"/>
              </w:rPr>
              <w:t>)</w:t>
            </w:r>
            <w:r w:rsidR="008E5FFB">
              <w:rPr>
                <w:rFonts w:ascii="Times New Roman" w:eastAsiaTheme="minorEastAsia" w:hAnsi="Times New Roman" w:cs="Times New Roman"/>
                <w:sz w:val="24"/>
                <w:szCs w:val="24"/>
                <w:lang w:eastAsia="fr-FR"/>
              </w:rPr>
              <w:t xml:space="preserve"> </w:t>
            </w:r>
            <w:r w:rsidR="00DB4ABF">
              <w:rPr>
                <w:rFonts w:ascii="Times New Roman" w:eastAsiaTheme="minorEastAsia" w:hAnsi="Times New Roman" w:cs="Times New Roman"/>
                <w:sz w:val="24"/>
                <w:szCs w:val="24"/>
                <w:lang w:eastAsia="fr-FR"/>
              </w:rPr>
              <w:t xml:space="preserve">= </w:t>
            </w:r>
            <w:r w:rsidR="00DB4ABF" w:rsidRPr="00DB4ABF">
              <w:rPr>
                <w:rFonts w:ascii="Times New Roman" w:eastAsiaTheme="minorEastAsia" w:hAnsi="Times New Roman" w:cs="Times New Roman"/>
                <w:b/>
                <w:sz w:val="24"/>
                <w:szCs w:val="24"/>
                <w:lang w:eastAsia="fr-FR"/>
              </w:rPr>
              <w:t>3</w:t>
            </w:r>
            <w:r w:rsidR="008E5FFB" w:rsidRPr="00DB4ABF">
              <w:rPr>
                <w:rFonts w:ascii="Times New Roman" w:eastAsiaTheme="minorEastAsia" w:hAnsi="Times New Roman" w:cs="Times New Roman"/>
                <w:b/>
                <w:sz w:val="24"/>
                <w:szCs w:val="24"/>
                <w:lang w:eastAsia="fr-FR"/>
              </w:rPr>
              <w:t>pts</w:t>
            </w:r>
            <w:r w:rsidR="008E5FFB">
              <w:rPr>
                <w:rFonts w:ascii="Times New Roman" w:eastAsiaTheme="minorEastAsia" w:hAnsi="Times New Roman" w:cs="Times New Roman"/>
                <w:sz w:val="24"/>
                <w:szCs w:val="24"/>
                <w:lang w:eastAsia="fr-FR"/>
              </w:rPr>
              <w:t xml:space="preserve"> </w:t>
            </w:r>
          </w:p>
          <w:p w:rsidR="00F46ABE" w:rsidRDefault="008E5FFB" w:rsidP="001F7EA1">
            <w:pPr>
              <w:rPr>
                <w:rFonts w:ascii="Times New Roman" w:eastAsiaTheme="minorEastAsia" w:hAnsi="Times New Roman" w:cs="Times New Roman"/>
                <w:b/>
                <w:sz w:val="24"/>
                <w:szCs w:val="24"/>
                <w:lang w:eastAsia="fr-FR"/>
              </w:rPr>
            </w:pPr>
            <w:r>
              <w:rPr>
                <w:rFonts w:ascii="Times New Roman" w:eastAsiaTheme="minorEastAsia" w:hAnsi="Times New Roman" w:cs="Times New Roman"/>
                <w:sz w:val="24"/>
                <w:szCs w:val="24"/>
                <w:lang w:eastAsia="fr-FR"/>
              </w:rPr>
              <w:t xml:space="preserve">- </w:t>
            </w:r>
            <w:r w:rsidR="00D74427" w:rsidRPr="0097274B">
              <w:rPr>
                <w:rFonts w:ascii="Times New Roman" w:eastAsiaTheme="minorEastAsia" w:hAnsi="Times New Roman" w:cs="Times New Roman"/>
                <w:sz w:val="24"/>
                <w:szCs w:val="24"/>
                <w:lang w:eastAsia="fr-FR"/>
              </w:rPr>
              <w:t>déduire l’origine du caryotype atypique</w:t>
            </w:r>
            <w:r w:rsidR="00D74427">
              <w:rPr>
                <w:rFonts w:ascii="Times New Roman" w:eastAsiaTheme="minorEastAsia" w:hAnsi="Times New Roman" w:cs="Times New Roman"/>
                <w:b/>
                <w:sz w:val="24"/>
                <w:szCs w:val="24"/>
                <w:lang w:eastAsia="fr-FR"/>
              </w:rPr>
              <w:t xml:space="preserve">  </w:t>
            </w:r>
            <w:r w:rsidR="00E927F5">
              <w:rPr>
                <w:rFonts w:ascii="Times New Roman" w:eastAsiaTheme="minorEastAsia" w:hAnsi="Times New Roman" w:cs="Times New Roman"/>
                <w:b/>
                <w:sz w:val="24"/>
                <w:szCs w:val="24"/>
                <w:lang w:eastAsia="fr-FR"/>
              </w:rPr>
              <w:t>2</w:t>
            </w:r>
            <w:r w:rsidR="0097274B">
              <w:rPr>
                <w:rFonts w:ascii="Times New Roman" w:eastAsiaTheme="minorEastAsia" w:hAnsi="Times New Roman" w:cs="Times New Roman"/>
                <w:b/>
                <w:sz w:val="24"/>
                <w:szCs w:val="24"/>
                <w:lang w:eastAsia="fr-FR"/>
              </w:rPr>
              <w:t xml:space="preserve"> pts</w:t>
            </w:r>
          </w:p>
          <w:p w:rsidR="00483080" w:rsidRDefault="00483080" w:rsidP="001F7EA1">
            <w:pPr>
              <w:jc w:val="both"/>
              <w:rPr>
                <w:rFonts w:ascii="Times New Roman" w:hAnsi="Times New Roman" w:cs="Times New Roman"/>
                <w:b/>
                <w:sz w:val="24"/>
                <w:szCs w:val="24"/>
              </w:rPr>
            </w:pPr>
          </w:p>
          <w:p w:rsidR="009B22F3" w:rsidRPr="003374F9" w:rsidRDefault="009B22F3" w:rsidP="0097274B">
            <w:pPr>
              <w:pStyle w:val="Paragraphedeliste"/>
              <w:ind w:left="34"/>
              <w:jc w:val="both"/>
              <w:rPr>
                <w:rFonts w:ascii="Times New Roman" w:hAnsi="Times New Roman" w:cs="Times New Roman"/>
                <w:b/>
                <w:sz w:val="24"/>
                <w:szCs w:val="24"/>
              </w:rPr>
            </w:pPr>
            <w:r w:rsidRPr="003374F9">
              <w:rPr>
                <w:rFonts w:ascii="Times New Roman" w:hAnsi="Times New Roman" w:cs="Times New Roman"/>
                <w:b/>
                <w:sz w:val="24"/>
                <w:szCs w:val="24"/>
              </w:rPr>
              <w:t>I</w:t>
            </w:r>
            <w:r w:rsidRPr="003374F9">
              <w:rPr>
                <w:rFonts w:ascii="Times New Roman" w:hAnsi="Times New Roman" w:cs="Times New Roman"/>
                <w:b/>
                <w:sz w:val="24"/>
                <w:szCs w:val="24"/>
                <w:vertAlign w:val="subscript"/>
              </w:rPr>
              <w:t>2</w:t>
            </w:r>
            <w:r w:rsidRPr="003374F9">
              <w:rPr>
                <w:rFonts w:ascii="Times New Roman" w:hAnsi="Times New Roman" w:cs="Times New Roman"/>
                <w:sz w:val="24"/>
                <w:szCs w:val="24"/>
              </w:rPr>
              <w:t> : a mis en relation les informations collectées pour élaborer l’explication</w:t>
            </w:r>
            <w:r w:rsidR="0097274B">
              <w:rPr>
                <w:rFonts w:ascii="Times New Roman" w:hAnsi="Times New Roman" w:cs="Times New Roman"/>
                <w:sz w:val="24"/>
                <w:szCs w:val="24"/>
              </w:rPr>
              <w:t xml:space="preserve"> : </w:t>
            </w:r>
            <w:r w:rsidR="00F46ABE">
              <w:rPr>
                <w:rFonts w:ascii="Times New Roman" w:hAnsi="Times New Roman" w:cs="Times New Roman"/>
                <w:b/>
                <w:sz w:val="24"/>
                <w:szCs w:val="24"/>
              </w:rPr>
              <w:t>2 pts</w:t>
            </w:r>
          </w:p>
        </w:tc>
        <w:tc>
          <w:tcPr>
            <w:tcW w:w="10348" w:type="dxa"/>
          </w:tcPr>
          <w:p w:rsidR="009B22F3" w:rsidRPr="0097274B" w:rsidRDefault="00372C8B" w:rsidP="00DF0135">
            <w:pPr>
              <w:jc w:val="center"/>
              <w:rPr>
                <w:rFonts w:ascii="Times New Roman" w:hAnsi="Times New Roman" w:cs="Times New Roman"/>
                <w:b/>
                <w:sz w:val="26"/>
                <w:szCs w:val="26"/>
              </w:rPr>
            </w:pPr>
            <w:r w:rsidRPr="0097274B">
              <w:rPr>
                <w:rFonts w:ascii="Times New Roman" w:hAnsi="Times New Roman" w:cs="Times New Roman"/>
                <w:b/>
                <w:sz w:val="26"/>
                <w:szCs w:val="26"/>
              </w:rPr>
              <w:lastRenderedPageBreak/>
              <w:t>Quelle est l’origine du caryot</w:t>
            </w:r>
            <w:r w:rsidR="00DF0135" w:rsidRPr="0097274B">
              <w:rPr>
                <w:rFonts w:ascii="Times New Roman" w:hAnsi="Times New Roman" w:cs="Times New Roman"/>
                <w:b/>
                <w:sz w:val="26"/>
                <w:szCs w:val="26"/>
              </w:rPr>
              <w:t>ype de l’enfant du couple X</w:t>
            </w:r>
            <w:r w:rsidR="00C55E6D" w:rsidRPr="0097274B">
              <w:rPr>
                <w:rFonts w:ascii="Times New Roman" w:hAnsi="Times New Roman" w:cs="Times New Roman"/>
                <w:b/>
                <w:sz w:val="26"/>
                <w:szCs w:val="26"/>
              </w:rPr>
              <w:t> ?</w:t>
            </w:r>
          </w:p>
          <w:p w:rsidR="00C55E6D" w:rsidRPr="0097274B" w:rsidRDefault="00C55E6D" w:rsidP="00D77411">
            <w:pPr>
              <w:jc w:val="both"/>
              <w:rPr>
                <w:rFonts w:ascii="Times New Roman" w:hAnsi="Times New Roman" w:cs="Times New Roman"/>
                <w:b/>
                <w:sz w:val="26"/>
                <w:szCs w:val="26"/>
              </w:rPr>
            </w:pPr>
          </w:p>
          <w:p w:rsidR="00DF0135" w:rsidRPr="0097274B" w:rsidRDefault="005E2057" w:rsidP="00D77411">
            <w:pPr>
              <w:jc w:val="both"/>
              <w:rPr>
                <w:rFonts w:ascii="Times New Roman" w:eastAsia="Times New Roman" w:hAnsi="Times New Roman" w:cs="Times New Roman"/>
                <w:b/>
                <w:bCs/>
                <w:i/>
                <w:sz w:val="26"/>
                <w:szCs w:val="26"/>
              </w:rPr>
            </w:pPr>
            <w:r w:rsidRPr="0097274B">
              <w:rPr>
                <w:rFonts w:ascii="Times New Roman" w:eastAsia="Times New Roman" w:hAnsi="Times New Roman" w:cs="Times New Roman"/>
                <w:b/>
                <w:bCs/>
                <w:sz w:val="26"/>
                <w:szCs w:val="26"/>
              </w:rPr>
              <w:t xml:space="preserve">Le document </w:t>
            </w:r>
            <w:r w:rsidRPr="00B02058">
              <w:rPr>
                <w:rFonts w:ascii="Times New Roman" w:eastAsia="Times New Roman" w:hAnsi="Times New Roman" w:cs="Times New Roman"/>
                <w:bCs/>
                <w:sz w:val="26"/>
                <w:szCs w:val="26"/>
              </w:rPr>
              <w:t>1</w:t>
            </w:r>
            <w:r w:rsidR="00C55E6D" w:rsidRPr="00B02058">
              <w:rPr>
                <w:rFonts w:ascii="Times New Roman" w:eastAsia="Times New Roman" w:hAnsi="Times New Roman" w:cs="Times New Roman"/>
                <w:bCs/>
                <w:sz w:val="26"/>
                <w:szCs w:val="26"/>
              </w:rPr>
              <w:t xml:space="preserve"> présente le</w:t>
            </w:r>
            <w:r w:rsidR="00B02058" w:rsidRPr="00B02058">
              <w:rPr>
                <w:rFonts w:ascii="Times New Roman" w:eastAsia="Times New Roman" w:hAnsi="Times New Roman" w:cs="Times New Roman"/>
                <w:bCs/>
                <w:sz w:val="26"/>
                <w:szCs w:val="26"/>
              </w:rPr>
              <w:t>s</w:t>
            </w:r>
            <w:r w:rsidR="00DF0135" w:rsidRPr="00B02058">
              <w:rPr>
                <w:rFonts w:ascii="Calibri" w:eastAsia="Calibri" w:hAnsi="Calibri" w:cs="Calibri"/>
                <w:color w:val="000000"/>
                <w:sz w:val="26"/>
                <w:szCs w:val="26"/>
                <w:lang w:eastAsia="fr-FR"/>
              </w:rPr>
              <w:t xml:space="preserve"> </w:t>
            </w:r>
            <w:r w:rsidR="00DF0135" w:rsidRPr="00B02058">
              <w:rPr>
                <w:rFonts w:ascii="Times New Roman" w:eastAsia="Times New Roman" w:hAnsi="Times New Roman" w:cs="Times New Roman"/>
                <w:bCs/>
                <w:sz w:val="26"/>
                <w:szCs w:val="26"/>
              </w:rPr>
              <w:t>caryotype</w:t>
            </w:r>
            <w:r w:rsidR="00B02058" w:rsidRPr="00B02058">
              <w:rPr>
                <w:rFonts w:ascii="Times New Roman" w:eastAsia="Times New Roman" w:hAnsi="Times New Roman" w:cs="Times New Roman"/>
                <w:bCs/>
                <w:sz w:val="26"/>
                <w:szCs w:val="26"/>
              </w:rPr>
              <w:t>s</w:t>
            </w:r>
            <w:r w:rsidR="00DF0135" w:rsidRPr="00B02058">
              <w:rPr>
                <w:rFonts w:ascii="Times New Roman" w:eastAsia="Times New Roman" w:hAnsi="Times New Roman" w:cs="Times New Roman"/>
                <w:bCs/>
                <w:sz w:val="26"/>
                <w:szCs w:val="26"/>
              </w:rPr>
              <w:t xml:space="preserve"> </w:t>
            </w:r>
            <w:r w:rsidR="00B02058" w:rsidRPr="00B02058">
              <w:rPr>
                <w:rFonts w:ascii="Times New Roman" w:eastAsia="Times New Roman" w:hAnsi="Times New Roman" w:cs="Times New Roman"/>
                <w:bCs/>
                <w:sz w:val="26"/>
                <w:szCs w:val="26"/>
              </w:rPr>
              <w:t>d’une personne atteinte et celui de l’enfant X</w:t>
            </w:r>
            <w:r w:rsidR="00B02058">
              <w:rPr>
                <w:rFonts w:ascii="Times New Roman" w:eastAsia="Times New Roman" w:hAnsi="Times New Roman" w:cs="Times New Roman"/>
                <w:bCs/>
                <w:sz w:val="26"/>
                <w:szCs w:val="26"/>
              </w:rPr>
              <w:t xml:space="preserve">. </w:t>
            </w:r>
            <w:r w:rsidR="00C55E6D" w:rsidRPr="0097274B">
              <w:rPr>
                <w:rFonts w:ascii="Times New Roman" w:eastAsia="Times New Roman" w:hAnsi="Times New Roman" w:cs="Times New Roman"/>
                <w:bCs/>
                <w:sz w:val="26"/>
                <w:szCs w:val="26"/>
              </w:rPr>
              <w:t>D’après ce document,</w:t>
            </w:r>
            <w:r w:rsidR="00DF0135" w:rsidRPr="0097274B">
              <w:rPr>
                <w:rFonts w:ascii="Times New Roman" w:eastAsia="Times New Roman" w:hAnsi="Times New Roman" w:cs="Times New Roman"/>
                <w:bCs/>
                <w:sz w:val="26"/>
                <w:szCs w:val="26"/>
              </w:rPr>
              <w:t xml:space="preserve"> </w:t>
            </w:r>
            <w:r w:rsidR="00B02058">
              <w:rPr>
                <w:rFonts w:ascii="Times New Roman" w:eastAsia="Times New Roman" w:hAnsi="Times New Roman" w:cs="Times New Roman"/>
                <w:bCs/>
                <w:sz w:val="26"/>
                <w:szCs w:val="26"/>
              </w:rPr>
              <w:t>le</w:t>
            </w:r>
            <w:r w:rsidR="00DF0135" w:rsidRPr="0097274B">
              <w:rPr>
                <w:rFonts w:ascii="Times New Roman" w:eastAsia="Times New Roman" w:hAnsi="Times New Roman" w:cs="Times New Roman"/>
                <w:bCs/>
                <w:sz w:val="26"/>
                <w:szCs w:val="26"/>
              </w:rPr>
              <w:t xml:space="preserve"> caryotype </w:t>
            </w:r>
            <w:r w:rsidR="00B02058">
              <w:rPr>
                <w:rFonts w:ascii="Times New Roman" w:eastAsia="Times New Roman" w:hAnsi="Times New Roman" w:cs="Times New Roman"/>
                <w:bCs/>
                <w:sz w:val="26"/>
                <w:szCs w:val="26"/>
              </w:rPr>
              <w:t xml:space="preserve">de l’enfant X </w:t>
            </w:r>
            <w:r w:rsidR="00DF0135" w:rsidRPr="0097274B">
              <w:rPr>
                <w:rFonts w:ascii="Times New Roman" w:eastAsia="Times New Roman" w:hAnsi="Times New Roman" w:cs="Times New Roman"/>
                <w:bCs/>
                <w:sz w:val="26"/>
                <w:szCs w:val="26"/>
              </w:rPr>
              <w:t>présente 47 chromosomes au lieu de 46</w:t>
            </w:r>
            <w:r w:rsidR="00EA03F7">
              <w:rPr>
                <w:rFonts w:ascii="Times New Roman" w:eastAsia="Times New Roman" w:hAnsi="Times New Roman" w:cs="Times New Roman"/>
                <w:bCs/>
                <w:sz w:val="26"/>
                <w:szCs w:val="26"/>
              </w:rPr>
              <w:t xml:space="preserve"> tout comme celui d’une personne atteinte du syndrome de Klinefelter</w:t>
            </w:r>
            <w:r w:rsidR="00DF0135" w:rsidRPr="0097274B">
              <w:rPr>
                <w:rFonts w:ascii="Times New Roman" w:eastAsia="Times New Roman" w:hAnsi="Times New Roman" w:cs="Times New Roman"/>
                <w:bCs/>
                <w:sz w:val="26"/>
                <w:szCs w:val="26"/>
              </w:rPr>
              <w:t xml:space="preserve">. On observe 22 paires d’autosomes et trois gonosomes dont deux gonosomes X et un gonosome Y. </w:t>
            </w:r>
            <w:r w:rsidR="00C55E6D" w:rsidRPr="0097274B">
              <w:rPr>
                <w:rFonts w:ascii="Times New Roman" w:eastAsia="Times New Roman" w:hAnsi="Times New Roman" w:cs="Times New Roman"/>
                <w:bCs/>
                <w:sz w:val="26"/>
                <w:szCs w:val="26"/>
              </w:rPr>
              <w:t xml:space="preserve"> </w:t>
            </w:r>
            <w:r w:rsidR="00C55E6D" w:rsidRPr="0097274B">
              <w:rPr>
                <w:rFonts w:ascii="Times New Roman" w:eastAsia="Times New Roman" w:hAnsi="Times New Roman" w:cs="Times New Roman"/>
                <w:b/>
                <w:bCs/>
                <w:i/>
                <w:sz w:val="26"/>
                <w:szCs w:val="26"/>
              </w:rPr>
              <w:t xml:space="preserve">On en déduit que </w:t>
            </w:r>
            <w:r w:rsidR="00DF0135" w:rsidRPr="0097274B">
              <w:rPr>
                <w:rFonts w:ascii="Times New Roman" w:eastAsia="Times New Roman" w:hAnsi="Times New Roman" w:cs="Times New Roman"/>
                <w:b/>
                <w:bCs/>
                <w:i/>
                <w:sz w:val="26"/>
                <w:szCs w:val="26"/>
              </w:rPr>
              <w:t>le surplus de gonosome X est à l’origine des caractères atypique de l’enfant du couple X.</w:t>
            </w:r>
          </w:p>
          <w:p w:rsidR="00DF0135" w:rsidRPr="0097274B" w:rsidRDefault="00DF0135" w:rsidP="00D77411">
            <w:pPr>
              <w:jc w:val="both"/>
              <w:rPr>
                <w:rFonts w:ascii="Times New Roman" w:eastAsia="Times New Roman" w:hAnsi="Times New Roman" w:cs="Times New Roman"/>
                <w:b/>
                <w:bCs/>
                <w:i/>
                <w:sz w:val="26"/>
                <w:szCs w:val="26"/>
              </w:rPr>
            </w:pPr>
          </w:p>
          <w:p w:rsidR="000B7043" w:rsidRPr="0097274B" w:rsidRDefault="005E2057" w:rsidP="00D77411">
            <w:pPr>
              <w:jc w:val="both"/>
              <w:rPr>
                <w:rFonts w:ascii="Times New Roman" w:eastAsia="Times New Roman" w:hAnsi="Times New Roman" w:cs="Times New Roman"/>
                <w:b/>
                <w:bCs/>
                <w:i/>
                <w:sz w:val="26"/>
                <w:szCs w:val="26"/>
              </w:rPr>
            </w:pPr>
            <w:r w:rsidRPr="0097274B">
              <w:rPr>
                <w:rFonts w:ascii="Times New Roman" w:eastAsia="Times New Roman" w:hAnsi="Times New Roman" w:cs="Times New Roman"/>
                <w:b/>
                <w:bCs/>
                <w:sz w:val="26"/>
                <w:szCs w:val="26"/>
              </w:rPr>
              <w:t>Le document 2</w:t>
            </w:r>
            <w:r w:rsidR="000B7043" w:rsidRPr="0097274B">
              <w:rPr>
                <w:rFonts w:ascii="Times New Roman" w:eastAsia="Times New Roman" w:hAnsi="Times New Roman" w:cs="Times New Roman"/>
                <w:b/>
                <w:bCs/>
                <w:sz w:val="26"/>
                <w:szCs w:val="26"/>
              </w:rPr>
              <w:t xml:space="preserve"> </w:t>
            </w:r>
            <w:r w:rsidR="000B7043" w:rsidRPr="00D25713">
              <w:rPr>
                <w:rFonts w:ascii="Times New Roman" w:eastAsia="Times New Roman" w:hAnsi="Times New Roman" w:cs="Times New Roman"/>
                <w:bCs/>
                <w:sz w:val="26"/>
                <w:szCs w:val="26"/>
              </w:rPr>
              <w:t>présente</w:t>
            </w:r>
            <w:r w:rsidR="00934A63" w:rsidRPr="00D25713">
              <w:rPr>
                <w:rFonts w:ascii="Calibri" w:eastAsia="Calibri" w:hAnsi="Calibri" w:cs="Calibri"/>
                <w:color w:val="000000"/>
                <w:sz w:val="26"/>
                <w:szCs w:val="26"/>
                <w:lang w:eastAsia="fr-FR"/>
              </w:rPr>
              <w:t xml:space="preserve"> </w:t>
            </w:r>
            <w:r w:rsidR="00934A63" w:rsidRPr="00D25713">
              <w:rPr>
                <w:rFonts w:ascii="Times New Roman" w:eastAsia="Times New Roman" w:hAnsi="Times New Roman" w:cs="Times New Roman"/>
                <w:bCs/>
                <w:sz w:val="26"/>
                <w:szCs w:val="26"/>
              </w:rPr>
              <w:t>représentation schématique des répartitions des chromosomes sexuels lors de la formation des cellules reproductrices et de la fécondation.</w:t>
            </w:r>
            <w:r w:rsidR="00934A63" w:rsidRPr="0097274B">
              <w:rPr>
                <w:rFonts w:ascii="Times New Roman" w:eastAsia="Times New Roman" w:hAnsi="Times New Roman" w:cs="Times New Roman"/>
                <w:b/>
                <w:bCs/>
                <w:sz w:val="26"/>
                <w:szCs w:val="26"/>
              </w:rPr>
              <w:t xml:space="preserve"> </w:t>
            </w:r>
            <w:r w:rsidR="000B7043" w:rsidRPr="0097274B">
              <w:rPr>
                <w:rFonts w:ascii="Times New Roman" w:eastAsia="Times New Roman" w:hAnsi="Times New Roman" w:cs="Times New Roman"/>
                <w:bCs/>
                <w:sz w:val="26"/>
                <w:szCs w:val="26"/>
              </w:rPr>
              <w:t>D’après ce document</w:t>
            </w:r>
            <w:r w:rsidR="00934A63" w:rsidRPr="0097274B">
              <w:rPr>
                <w:rFonts w:ascii="Times New Roman" w:eastAsia="Times New Roman" w:hAnsi="Times New Roman" w:cs="Times New Roman"/>
                <w:bCs/>
                <w:sz w:val="26"/>
                <w:szCs w:val="26"/>
              </w:rPr>
              <w:t xml:space="preserve"> chez la mère de l’enfant, au cours de la méiose qui intervient lors de la formation des gamètes il y a non disjonction des gonosomes X conduisant à la formation de gamètes atypiques portant deux gonosomes X au lieu d’un seul.</w:t>
            </w:r>
            <w:r w:rsidR="00934A63" w:rsidRPr="0097274B">
              <w:rPr>
                <w:rFonts w:ascii="Times New Roman" w:eastAsia="Times New Roman" w:hAnsi="Times New Roman" w:cs="Times New Roman"/>
                <w:b/>
                <w:bCs/>
                <w:i/>
                <w:sz w:val="26"/>
                <w:szCs w:val="26"/>
              </w:rPr>
              <w:t xml:space="preserve"> </w:t>
            </w:r>
            <w:r w:rsidR="00934A63" w:rsidRPr="0097274B">
              <w:rPr>
                <w:rFonts w:ascii="Times New Roman" w:eastAsia="Times New Roman" w:hAnsi="Times New Roman" w:cs="Times New Roman"/>
                <w:bCs/>
                <w:sz w:val="26"/>
                <w:szCs w:val="26"/>
              </w:rPr>
              <w:t xml:space="preserve">Par contre, chez le père les deux gonosomes se séparent normalement conduisant à la formation de gamètes normaux portant un seul gonosome chacun. Ainsi la fusion du gamète anormal de la mère portant un </w:t>
            </w:r>
            <w:r w:rsidR="00A02EBD" w:rsidRPr="0097274B">
              <w:rPr>
                <w:rFonts w:ascii="Times New Roman" w:eastAsia="Times New Roman" w:hAnsi="Times New Roman" w:cs="Times New Roman"/>
                <w:bCs/>
                <w:sz w:val="26"/>
                <w:szCs w:val="26"/>
              </w:rPr>
              <w:t>surplus</w:t>
            </w:r>
            <w:r w:rsidR="00934A63" w:rsidRPr="0097274B">
              <w:rPr>
                <w:rFonts w:ascii="Times New Roman" w:eastAsia="Times New Roman" w:hAnsi="Times New Roman" w:cs="Times New Roman"/>
                <w:bCs/>
                <w:sz w:val="26"/>
                <w:szCs w:val="26"/>
              </w:rPr>
              <w:t xml:space="preserve"> de gonosome X avec un gamète du père portant un gonosome Y donne naissance à une cellule œuf portant </w:t>
            </w:r>
            <w:r w:rsidR="00A02EBD" w:rsidRPr="0097274B">
              <w:rPr>
                <w:rFonts w:ascii="Times New Roman" w:eastAsia="Times New Roman" w:hAnsi="Times New Roman" w:cs="Times New Roman"/>
                <w:bCs/>
                <w:sz w:val="26"/>
                <w:szCs w:val="26"/>
              </w:rPr>
              <w:t>trois gonosomes au lieu de deux à l’origine d’un individu souffrant du syndrome klinefelter</w:t>
            </w:r>
            <w:r w:rsidR="00934A63" w:rsidRPr="0097274B">
              <w:rPr>
                <w:rFonts w:ascii="Times New Roman" w:eastAsia="Times New Roman" w:hAnsi="Times New Roman" w:cs="Times New Roman"/>
                <w:bCs/>
                <w:sz w:val="26"/>
                <w:szCs w:val="26"/>
              </w:rPr>
              <w:t>.</w:t>
            </w:r>
            <w:r w:rsidR="00934A63" w:rsidRPr="0097274B">
              <w:rPr>
                <w:rFonts w:ascii="Times New Roman" w:eastAsia="Times New Roman" w:hAnsi="Times New Roman" w:cs="Times New Roman"/>
                <w:b/>
                <w:bCs/>
                <w:i/>
                <w:sz w:val="26"/>
                <w:szCs w:val="26"/>
              </w:rPr>
              <w:t xml:space="preserve"> </w:t>
            </w:r>
            <w:r w:rsidR="000B7043" w:rsidRPr="0097274B">
              <w:rPr>
                <w:rFonts w:ascii="Times New Roman" w:eastAsia="Times New Roman" w:hAnsi="Times New Roman" w:cs="Times New Roman"/>
                <w:b/>
                <w:bCs/>
                <w:i/>
                <w:sz w:val="26"/>
                <w:szCs w:val="26"/>
              </w:rPr>
              <w:t xml:space="preserve"> On en déduit que </w:t>
            </w:r>
            <w:r w:rsidR="00A02EBD" w:rsidRPr="0097274B">
              <w:rPr>
                <w:rFonts w:ascii="Times New Roman" w:eastAsia="Times New Roman" w:hAnsi="Times New Roman" w:cs="Times New Roman"/>
                <w:b/>
                <w:bCs/>
                <w:i/>
                <w:sz w:val="26"/>
                <w:szCs w:val="26"/>
              </w:rPr>
              <w:t xml:space="preserve">le mauvais déroulement de la méiose chez madame  X est à l’origine du caryotype atypique de l’enfant. </w:t>
            </w:r>
          </w:p>
          <w:p w:rsidR="00D74427" w:rsidRPr="0097274B" w:rsidRDefault="00D74427" w:rsidP="001F7EA1">
            <w:pPr>
              <w:rPr>
                <w:rFonts w:ascii="Times New Roman" w:eastAsia="Times New Roman" w:hAnsi="Times New Roman" w:cs="Times New Roman"/>
                <w:b/>
                <w:bCs/>
                <w:i/>
                <w:sz w:val="26"/>
                <w:szCs w:val="26"/>
              </w:rPr>
            </w:pPr>
          </w:p>
          <w:p w:rsidR="00D74427" w:rsidRPr="0097274B" w:rsidRDefault="00D74427" w:rsidP="001F7EA1">
            <w:pPr>
              <w:rPr>
                <w:rFonts w:ascii="Times New Roman" w:eastAsia="Times New Roman" w:hAnsi="Times New Roman" w:cs="Times New Roman"/>
                <w:b/>
                <w:bCs/>
                <w:i/>
                <w:sz w:val="26"/>
                <w:szCs w:val="26"/>
              </w:rPr>
            </w:pPr>
          </w:p>
          <w:p w:rsidR="00A37DB0" w:rsidRPr="00D77411" w:rsidRDefault="00D77411" w:rsidP="00D77411">
            <w:pPr>
              <w:jc w:val="both"/>
              <w:rPr>
                <w:rFonts w:ascii="Times New Roman" w:hAnsi="Times New Roman" w:cs="Times New Roman"/>
                <w:sz w:val="26"/>
                <w:szCs w:val="26"/>
              </w:rPr>
            </w:pPr>
            <w:r>
              <w:rPr>
                <w:rFonts w:ascii="Times New Roman" w:eastAsia="Times New Roman" w:hAnsi="Times New Roman" w:cs="Times New Roman"/>
                <w:bCs/>
                <w:sz w:val="26"/>
                <w:szCs w:val="26"/>
              </w:rPr>
              <w:t xml:space="preserve">      </w:t>
            </w:r>
            <w:r w:rsidR="00F46ABE" w:rsidRPr="00D77411">
              <w:rPr>
                <w:rFonts w:ascii="Times New Roman" w:eastAsia="Times New Roman" w:hAnsi="Times New Roman" w:cs="Times New Roman"/>
                <w:bCs/>
                <w:sz w:val="26"/>
                <w:szCs w:val="26"/>
              </w:rPr>
              <w:t>De l’ensemble des informations collectées, il ressort que</w:t>
            </w:r>
            <w:r w:rsidR="00206E33" w:rsidRPr="00D77411">
              <w:rPr>
                <w:rFonts w:ascii="Times New Roman" w:eastAsia="Times New Roman" w:hAnsi="Times New Roman" w:cs="Times New Roman"/>
                <w:bCs/>
                <w:sz w:val="26"/>
                <w:szCs w:val="26"/>
              </w:rPr>
              <w:t xml:space="preserve"> le caryotype atypique de l’enfant du couple X est dû à  un mauvais déroulement de la méiose chez sa mère lors de la formation des gamètes. Cela a conduit à la formation d’ovule portant un surplus de gonosome </w:t>
            </w:r>
            <w:r w:rsidR="00D25713">
              <w:rPr>
                <w:rFonts w:ascii="Times New Roman" w:eastAsia="Times New Roman" w:hAnsi="Times New Roman" w:cs="Times New Roman"/>
                <w:bCs/>
                <w:sz w:val="26"/>
                <w:szCs w:val="26"/>
              </w:rPr>
              <w:t>X</w:t>
            </w:r>
            <w:r w:rsidR="00206E33" w:rsidRPr="00D77411">
              <w:rPr>
                <w:rFonts w:ascii="Times New Roman" w:eastAsia="Times New Roman" w:hAnsi="Times New Roman" w:cs="Times New Roman"/>
                <w:bCs/>
                <w:sz w:val="26"/>
                <w:szCs w:val="26"/>
              </w:rPr>
              <w:t xml:space="preserve">. c’est la </w:t>
            </w:r>
            <w:r w:rsidR="00D25713" w:rsidRPr="00D77411">
              <w:rPr>
                <w:rFonts w:ascii="Times New Roman" w:eastAsia="Times New Roman" w:hAnsi="Times New Roman" w:cs="Times New Roman"/>
                <w:bCs/>
                <w:sz w:val="26"/>
                <w:szCs w:val="26"/>
              </w:rPr>
              <w:t>fécondation</w:t>
            </w:r>
            <w:r w:rsidR="00206E33" w:rsidRPr="00D77411">
              <w:rPr>
                <w:rFonts w:ascii="Times New Roman" w:eastAsia="Times New Roman" w:hAnsi="Times New Roman" w:cs="Times New Roman"/>
                <w:bCs/>
                <w:sz w:val="26"/>
                <w:szCs w:val="26"/>
              </w:rPr>
              <w:t xml:space="preserve"> de cet ovule avec un </w:t>
            </w:r>
            <w:r w:rsidR="00D25713" w:rsidRPr="00D77411">
              <w:rPr>
                <w:rFonts w:ascii="Times New Roman" w:eastAsia="Times New Roman" w:hAnsi="Times New Roman" w:cs="Times New Roman"/>
                <w:bCs/>
                <w:sz w:val="26"/>
                <w:szCs w:val="26"/>
              </w:rPr>
              <w:t>spermatozoïde</w:t>
            </w:r>
            <w:r w:rsidR="00206E33" w:rsidRPr="00D77411">
              <w:rPr>
                <w:rFonts w:ascii="Times New Roman" w:eastAsia="Times New Roman" w:hAnsi="Times New Roman" w:cs="Times New Roman"/>
                <w:bCs/>
                <w:sz w:val="26"/>
                <w:szCs w:val="26"/>
              </w:rPr>
              <w:t xml:space="preserve"> normal du père qui est à l’origine de l’enfant souffrant du</w:t>
            </w:r>
            <w:r w:rsidR="00E927F5" w:rsidRPr="00D77411">
              <w:rPr>
                <w:rFonts w:ascii="Times New Roman" w:eastAsia="Times New Roman" w:hAnsi="Times New Roman" w:cs="Times New Roman"/>
                <w:bCs/>
                <w:sz w:val="26"/>
                <w:szCs w:val="26"/>
              </w:rPr>
              <w:t xml:space="preserve"> </w:t>
            </w:r>
            <w:r w:rsidR="00206E33" w:rsidRPr="00D77411">
              <w:rPr>
                <w:rFonts w:ascii="Times New Roman" w:eastAsia="Times New Roman" w:hAnsi="Times New Roman" w:cs="Times New Roman"/>
                <w:bCs/>
                <w:sz w:val="26"/>
                <w:szCs w:val="26"/>
              </w:rPr>
              <w:t xml:space="preserve"> </w:t>
            </w:r>
            <w:r w:rsidR="00E927F5" w:rsidRPr="00D77411">
              <w:rPr>
                <w:rFonts w:ascii="Times New Roman" w:eastAsia="Times New Roman" w:hAnsi="Times New Roman" w:cs="Times New Roman"/>
                <w:bCs/>
                <w:sz w:val="26"/>
                <w:szCs w:val="26"/>
              </w:rPr>
              <w:t>Syndrome de Klinefelter.</w:t>
            </w:r>
            <w:r w:rsidR="000B7043" w:rsidRPr="00D77411">
              <w:rPr>
                <w:rFonts w:ascii="Times New Roman" w:eastAsia="Times New Roman" w:hAnsi="Times New Roman" w:cs="Times New Roman"/>
                <w:bCs/>
                <w:sz w:val="26"/>
                <w:szCs w:val="26"/>
              </w:rPr>
              <w:t xml:space="preserve"> </w:t>
            </w:r>
          </w:p>
          <w:p w:rsidR="00A37DB0" w:rsidRPr="0097274B" w:rsidRDefault="00A37DB0" w:rsidP="00A37DB0">
            <w:pPr>
              <w:rPr>
                <w:rFonts w:ascii="Times New Roman" w:hAnsi="Times New Roman" w:cs="Times New Roman"/>
                <w:sz w:val="26"/>
                <w:szCs w:val="26"/>
              </w:rPr>
            </w:pPr>
          </w:p>
          <w:p w:rsidR="000B7043" w:rsidRPr="0097274B" w:rsidRDefault="00A37DB0" w:rsidP="00D25713">
            <w:pPr>
              <w:tabs>
                <w:tab w:val="left" w:pos="1725"/>
                <w:tab w:val="left" w:pos="8565"/>
              </w:tabs>
              <w:rPr>
                <w:rFonts w:ascii="Times New Roman" w:hAnsi="Times New Roman" w:cs="Times New Roman"/>
                <w:sz w:val="26"/>
                <w:szCs w:val="26"/>
              </w:rPr>
            </w:pPr>
            <w:r w:rsidRPr="0097274B">
              <w:rPr>
                <w:rFonts w:ascii="Times New Roman" w:hAnsi="Times New Roman" w:cs="Times New Roman"/>
                <w:sz w:val="26"/>
                <w:szCs w:val="26"/>
              </w:rPr>
              <w:tab/>
            </w:r>
            <w:r w:rsidR="00D25713">
              <w:rPr>
                <w:rFonts w:ascii="Times New Roman" w:hAnsi="Times New Roman" w:cs="Times New Roman"/>
                <w:sz w:val="26"/>
                <w:szCs w:val="26"/>
              </w:rPr>
              <w:tab/>
            </w:r>
          </w:p>
        </w:tc>
        <w:tc>
          <w:tcPr>
            <w:tcW w:w="2410" w:type="dxa"/>
          </w:tcPr>
          <w:p w:rsidR="009B22F3" w:rsidRPr="003374F9" w:rsidRDefault="009B22F3" w:rsidP="0097274B">
            <w:pPr>
              <w:spacing w:before="100" w:beforeAutospacing="1" w:after="100" w:afterAutospacing="1"/>
              <w:rPr>
                <w:rFonts w:ascii="Times New Roman" w:hAnsi="Times New Roman" w:cs="Times New Roman"/>
                <w:b/>
                <w:sz w:val="24"/>
                <w:szCs w:val="24"/>
              </w:rPr>
            </w:pPr>
            <w:r w:rsidRPr="003374F9">
              <w:rPr>
                <w:rFonts w:ascii="Times New Roman" w:hAnsi="Times New Roman" w:cs="Times New Roman"/>
                <w:b/>
                <w:sz w:val="24"/>
                <w:szCs w:val="24"/>
              </w:rPr>
              <w:lastRenderedPageBreak/>
              <w:t>I</w:t>
            </w:r>
            <w:r w:rsidRPr="003374F9">
              <w:rPr>
                <w:rFonts w:ascii="Times New Roman" w:hAnsi="Times New Roman" w:cs="Times New Roman"/>
                <w:b/>
                <w:sz w:val="24"/>
                <w:szCs w:val="24"/>
                <w:vertAlign w:val="subscript"/>
              </w:rPr>
              <w:t>1</w:t>
            </w:r>
            <w:r w:rsidRPr="003374F9">
              <w:rPr>
                <w:rFonts w:ascii="Times New Roman" w:hAnsi="Times New Roman" w:cs="Times New Roman"/>
                <w:b/>
                <w:sz w:val="24"/>
                <w:szCs w:val="24"/>
              </w:rPr>
              <w:t xml:space="preserve"> : </w:t>
            </w:r>
            <w:r w:rsidR="0097274B" w:rsidRPr="0097274B">
              <w:rPr>
                <w:rFonts w:ascii="Times New Roman" w:hAnsi="Times New Roman" w:cs="Times New Roman"/>
                <w:sz w:val="24"/>
                <w:szCs w:val="24"/>
              </w:rPr>
              <w:t xml:space="preserve">A fait au </w:t>
            </w:r>
            <w:r w:rsidR="00D77411">
              <w:rPr>
                <w:rFonts w:ascii="Times New Roman" w:hAnsi="Times New Roman" w:cs="Times New Roman"/>
                <w:sz w:val="24"/>
                <w:szCs w:val="24"/>
              </w:rPr>
              <w:t xml:space="preserve">moins </w:t>
            </w:r>
            <w:r w:rsidR="008E5FFB">
              <w:rPr>
                <w:rFonts w:ascii="Times New Roman" w:hAnsi="Times New Roman" w:cs="Times New Roman"/>
                <w:sz w:val="24"/>
                <w:szCs w:val="24"/>
              </w:rPr>
              <w:t>une</w:t>
            </w:r>
            <w:r w:rsidR="00D77411">
              <w:rPr>
                <w:rFonts w:ascii="Times New Roman" w:hAnsi="Times New Roman" w:cs="Times New Roman"/>
                <w:sz w:val="24"/>
                <w:szCs w:val="24"/>
              </w:rPr>
              <w:t xml:space="preserve"> </w:t>
            </w:r>
            <w:r w:rsidR="008E5FFB">
              <w:rPr>
                <w:rFonts w:ascii="Times New Roman" w:hAnsi="Times New Roman" w:cs="Times New Roman"/>
                <w:sz w:val="24"/>
                <w:szCs w:val="24"/>
              </w:rPr>
              <w:t>déduction</w:t>
            </w:r>
            <w:r w:rsidR="0097274B">
              <w:rPr>
                <w:rFonts w:ascii="Times New Roman" w:hAnsi="Times New Roman" w:cs="Times New Roman"/>
                <w:sz w:val="24"/>
                <w:szCs w:val="24"/>
              </w:rPr>
              <w:t xml:space="preserve"> : </w:t>
            </w:r>
            <w:r w:rsidR="008E5FFB">
              <w:rPr>
                <w:rFonts w:ascii="Times New Roman" w:hAnsi="Times New Roman" w:cs="Times New Roman"/>
                <w:b/>
                <w:sz w:val="24"/>
                <w:szCs w:val="24"/>
              </w:rPr>
              <w:t>1 pt</w:t>
            </w:r>
          </w:p>
          <w:p w:rsidR="009B22F3" w:rsidRPr="003374F9" w:rsidRDefault="009B22F3" w:rsidP="001F7EA1">
            <w:pPr>
              <w:spacing w:before="100" w:beforeAutospacing="1" w:after="100" w:afterAutospacing="1"/>
              <w:jc w:val="both"/>
              <w:rPr>
                <w:rFonts w:ascii="Times New Roman" w:hAnsi="Times New Roman" w:cs="Times New Roman"/>
                <w:b/>
                <w:sz w:val="24"/>
                <w:szCs w:val="24"/>
              </w:rPr>
            </w:pPr>
          </w:p>
          <w:p w:rsidR="009B22F3" w:rsidRDefault="009B22F3" w:rsidP="001F7EA1">
            <w:pPr>
              <w:spacing w:before="100" w:beforeAutospacing="1" w:after="100" w:afterAutospacing="1"/>
              <w:jc w:val="both"/>
              <w:rPr>
                <w:rFonts w:ascii="Times New Roman" w:hAnsi="Times New Roman" w:cs="Times New Roman"/>
                <w:b/>
                <w:sz w:val="24"/>
                <w:szCs w:val="24"/>
              </w:rPr>
            </w:pPr>
          </w:p>
          <w:p w:rsidR="009B22F3" w:rsidRPr="003374F9" w:rsidRDefault="009B22F3" w:rsidP="001F7EA1">
            <w:pPr>
              <w:spacing w:before="100" w:beforeAutospacing="1" w:after="100" w:afterAutospacing="1"/>
              <w:jc w:val="both"/>
              <w:rPr>
                <w:rFonts w:ascii="Times New Roman" w:hAnsi="Times New Roman" w:cs="Times New Roman"/>
                <w:b/>
                <w:sz w:val="24"/>
                <w:szCs w:val="24"/>
              </w:rPr>
            </w:pPr>
          </w:p>
          <w:p w:rsidR="00D77411" w:rsidRDefault="00D77411" w:rsidP="001F7EA1">
            <w:pPr>
              <w:spacing w:before="100" w:beforeAutospacing="1" w:after="100" w:afterAutospacing="1"/>
              <w:jc w:val="both"/>
              <w:rPr>
                <w:rFonts w:ascii="Times New Roman" w:hAnsi="Times New Roman" w:cs="Times New Roman"/>
                <w:b/>
                <w:sz w:val="24"/>
                <w:szCs w:val="24"/>
              </w:rPr>
            </w:pPr>
          </w:p>
          <w:p w:rsidR="00D77411" w:rsidRDefault="00D77411" w:rsidP="001F7EA1">
            <w:pPr>
              <w:spacing w:before="100" w:beforeAutospacing="1" w:after="100" w:afterAutospacing="1"/>
              <w:jc w:val="both"/>
              <w:rPr>
                <w:rFonts w:ascii="Times New Roman" w:hAnsi="Times New Roman" w:cs="Times New Roman"/>
                <w:b/>
                <w:sz w:val="24"/>
                <w:szCs w:val="24"/>
              </w:rPr>
            </w:pPr>
          </w:p>
          <w:p w:rsidR="00D77411" w:rsidRDefault="00D77411" w:rsidP="001F7EA1">
            <w:pPr>
              <w:spacing w:before="100" w:beforeAutospacing="1" w:after="100" w:afterAutospacing="1"/>
              <w:jc w:val="both"/>
              <w:rPr>
                <w:rFonts w:ascii="Times New Roman" w:hAnsi="Times New Roman" w:cs="Times New Roman"/>
                <w:b/>
                <w:sz w:val="24"/>
                <w:szCs w:val="24"/>
              </w:rPr>
            </w:pPr>
          </w:p>
          <w:p w:rsidR="00D77411" w:rsidRDefault="00D77411" w:rsidP="001F7EA1">
            <w:pPr>
              <w:spacing w:before="100" w:beforeAutospacing="1" w:after="100" w:afterAutospacing="1"/>
              <w:jc w:val="both"/>
              <w:rPr>
                <w:rFonts w:ascii="Times New Roman" w:hAnsi="Times New Roman" w:cs="Times New Roman"/>
                <w:b/>
                <w:sz w:val="24"/>
                <w:szCs w:val="24"/>
              </w:rPr>
            </w:pPr>
          </w:p>
          <w:p w:rsidR="00D77411" w:rsidRDefault="00D77411" w:rsidP="001F7EA1">
            <w:pPr>
              <w:spacing w:before="100" w:beforeAutospacing="1" w:after="100" w:afterAutospacing="1"/>
              <w:jc w:val="both"/>
              <w:rPr>
                <w:rFonts w:ascii="Times New Roman" w:hAnsi="Times New Roman" w:cs="Times New Roman"/>
                <w:b/>
                <w:sz w:val="24"/>
                <w:szCs w:val="24"/>
              </w:rPr>
            </w:pPr>
          </w:p>
          <w:p w:rsidR="00DB4ABF" w:rsidRDefault="00DB4ABF" w:rsidP="001F7EA1">
            <w:pPr>
              <w:spacing w:before="100" w:beforeAutospacing="1" w:after="100" w:afterAutospacing="1"/>
              <w:jc w:val="both"/>
              <w:rPr>
                <w:rFonts w:ascii="Times New Roman" w:hAnsi="Times New Roman" w:cs="Times New Roman"/>
                <w:b/>
                <w:sz w:val="24"/>
                <w:szCs w:val="24"/>
              </w:rPr>
            </w:pPr>
          </w:p>
          <w:p w:rsidR="009B22F3" w:rsidRPr="00250323" w:rsidRDefault="009B22F3" w:rsidP="00D77411">
            <w:pPr>
              <w:spacing w:before="100" w:beforeAutospacing="1" w:after="100" w:afterAutospacing="1"/>
              <w:jc w:val="both"/>
              <w:rPr>
                <w:rFonts w:ascii="Times New Roman" w:hAnsi="Times New Roman" w:cs="Times New Roman"/>
                <w:b/>
                <w:sz w:val="24"/>
                <w:szCs w:val="24"/>
              </w:rPr>
            </w:pPr>
            <w:r w:rsidRPr="003374F9">
              <w:rPr>
                <w:rFonts w:ascii="Times New Roman" w:hAnsi="Times New Roman" w:cs="Times New Roman"/>
                <w:b/>
                <w:sz w:val="24"/>
                <w:szCs w:val="24"/>
              </w:rPr>
              <w:t>I</w:t>
            </w:r>
            <w:r w:rsidRPr="003374F9">
              <w:rPr>
                <w:rFonts w:ascii="Times New Roman" w:hAnsi="Times New Roman" w:cs="Times New Roman"/>
                <w:b/>
                <w:sz w:val="24"/>
                <w:szCs w:val="24"/>
                <w:vertAlign w:val="subscript"/>
              </w:rPr>
              <w:t>2 </w:t>
            </w:r>
            <w:r w:rsidRPr="003374F9">
              <w:rPr>
                <w:rFonts w:ascii="Times New Roman" w:hAnsi="Times New Roman" w:cs="Times New Roman"/>
                <w:b/>
                <w:sz w:val="24"/>
                <w:szCs w:val="24"/>
              </w:rPr>
              <w:t xml:space="preserve">: </w:t>
            </w:r>
            <w:r w:rsidRPr="003374F9">
              <w:rPr>
                <w:rFonts w:ascii="Times New Roman" w:hAnsi="Times New Roman" w:cs="Times New Roman"/>
                <w:sz w:val="24"/>
                <w:szCs w:val="24"/>
              </w:rPr>
              <w:t>les idées sont bien enchaînées dans l’explication</w:t>
            </w:r>
            <w:r w:rsidR="00D77411">
              <w:rPr>
                <w:rFonts w:ascii="Times New Roman" w:hAnsi="Times New Roman" w:cs="Times New Roman"/>
                <w:sz w:val="24"/>
                <w:szCs w:val="24"/>
              </w:rPr>
              <w:t xml:space="preserve"> et en lien avec l’anomalie méiotique : </w:t>
            </w:r>
            <w:r w:rsidR="008E5FFB">
              <w:rPr>
                <w:rFonts w:ascii="Times New Roman" w:hAnsi="Times New Roman" w:cs="Times New Roman"/>
                <w:b/>
                <w:sz w:val="24"/>
                <w:szCs w:val="24"/>
              </w:rPr>
              <w:t>1 pt</w:t>
            </w:r>
          </w:p>
        </w:tc>
      </w:tr>
      <w:tr w:rsidR="009B22F3" w:rsidRPr="003374F9" w:rsidTr="0097274B">
        <w:tc>
          <w:tcPr>
            <w:tcW w:w="15594" w:type="dxa"/>
            <w:gridSpan w:val="3"/>
          </w:tcPr>
          <w:p w:rsidR="009B22F3" w:rsidRPr="003374F9" w:rsidRDefault="009B22F3" w:rsidP="001F7EA1">
            <w:pPr>
              <w:jc w:val="center"/>
              <w:rPr>
                <w:rFonts w:ascii="Times New Roman" w:hAnsi="Times New Roman" w:cs="Times New Roman"/>
                <w:b/>
                <w:i/>
                <w:sz w:val="24"/>
                <w:szCs w:val="24"/>
              </w:rPr>
            </w:pPr>
            <w:r w:rsidRPr="003374F9">
              <w:rPr>
                <w:rFonts w:ascii="Times New Roman" w:hAnsi="Times New Roman" w:cs="Times New Roman"/>
                <w:b/>
                <w:i/>
                <w:sz w:val="24"/>
                <w:szCs w:val="24"/>
              </w:rPr>
              <w:lastRenderedPageBreak/>
              <w:t>Critère de perfectionnement : 2pts (Pour toute performance correspondant à une note supérieure ou égale à 12/18 pts)</w:t>
            </w:r>
          </w:p>
          <w:p w:rsidR="009B22F3" w:rsidRPr="003374F9" w:rsidRDefault="009B22F3" w:rsidP="001F7EA1">
            <w:pPr>
              <w:rPr>
                <w:rFonts w:ascii="Times New Roman" w:hAnsi="Times New Roman" w:cs="Times New Roman"/>
                <w:sz w:val="24"/>
                <w:szCs w:val="24"/>
              </w:rPr>
            </w:pPr>
            <w:r w:rsidRPr="003374F9">
              <w:rPr>
                <w:rFonts w:ascii="Times New Roman" w:hAnsi="Times New Roman" w:cs="Times New Roman"/>
                <w:sz w:val="24"/>
                <w:szCs w:val="24"/>
              </w:rPr>
              <w:tab/>
            </w:r>
            <w:r w:rsidRPr="003374F9">
              <w:rPr>
                <w:rFonts w:ascii="Times New Roman" w:hAnsi="Times New Roman" w:cs="Times New Roman"/>
                <w:sz w:val="24"/>
                <w:szCs w:val="24"/>
              </w:rPr>
              <w:tab/>
            </w:r>
          </w:p>
        </w:tc>
      </w:tr>
    </w:tbl>
    <w:p w:rsidR="00C47D2B" w:rsidRDefault="00C47D2B"/>
    <w:sectPr w:rsidR="00C47D2B" w:rsidSect="00A37DB0">
      <w:pgSz w:w="16838" w:h="11906" w:orient="landscape"/>
      <w:pgMar w:top="426" w:right="1080" w:bottom="851"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2F3"/>
    <w:rsid w:val="000B7043"/>
    <w:rsid w:val="00206E33"/>
    <w:rsid w:val="002B0152"/>
    <w:rsid w:val="00353334"/>
    <w:rsid w:val="00372C8B"/>
    <w:rsid w:val="003C2A87"/>
    <w:rsid w:val="003C7395"/>
    <w:rsid w:val="00416B2B"/>
    <w:rsid w:val="00483080"/>
    <w:rsid w:val="005E2057"/>
    <w:rsid w:val="006349A1"/>
    <w:rsid w:val="0083554E"/>
    <w:rsid w:val="008555B5"/>
    <w:rsid w:val="0085567A"/>
    <w:rsid w:val="00876B18"/>
    <w:rsid w:val="008E5FFB"/>
    <w:rsid w:val="00934A63"/>
    <w:rsid w:val="0097274B"/>
    <w:rsid w:val="009840DB"/>
    <w:rsid w:val="009A1FD2"/>
    <w:rsid w:val="009B22F3"/>
    <w:rsid w:val="00A02EBD"/>
    <w:rsid w:val="00A37DB0"/>
    <w:rsid w:val="00A64F07"/>
    <w:rsid w:val="00AB01B2"/>
    <w:rsid w:val="00B02058"/>
    <w:rsid w:val="00C154CC"/>
    <w:rsid w:val="00C47D2B"/>
    <w:rsid w:val="00C55E6D"/>
    <w:rsid w:val="00CA2CBF"/>
    <w:rsid w:val="00CE134A"/>
    <w:rsid w:val="00D25713"/>
    <w:rsid w:val="00D74427"/>
    <w:rsid w:val="00D77411"/>
    <w:rsid w:val="00DB4ABF"/>
    <w:rsid w:val="00DF0135"/>
    <w:rsid w:val="00E927F5"/>
    <w:rsid w:val="00EA03F7"/>
    <w:rsid w:val="00F46A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49A884-FE6E-4A37-8944-D53B57879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2F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B2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9B22F3"/>
    <w:pPr>
      <w:spacing w:after="200" w:line="276" w:lineRule="auto"/>
      <w:ind w:left="720"/>
      <w:contextualSpacing/>
    </w:pPr>
    <w:rPr>
      <w:rFonts w:eastAsiaTheme="minorEastAsia"/>
      <w:lang w:eastAsia="fr-FR"/>
    </w:rPr>
  </w:style>
  <w:style w:type="character" w:customStyle="1" w:styleId="ParagraphedelisteCar">
    <w:name w:val="Paragraphe de liste Car"/>
    <w:basedOn w:val="Policepardfaut"/>
    <w:link w:val="Paragraphedeliste"/>
    <w:uiPriority w:val="34"/>
    <w:rsid w:val="009B22F3"/>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726</Words>
  <Characters>4142</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Bureaudown@outlook.com</cp:lastModifiedBy>
  <cp:revision>8</cp:revision>
  <dcterms:created xsi:type="dcterms:W3CDTF">2008-12-31T23:34:00Z</dcterms:created>
  <dcterms:modified xsi:type="dcterms:W3CDTF">2025-11-14T16:07:00Z</dcterms:modified>
</cp:coreProperties>
</file>